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6D9" w14:textId="77777777" w:rsidR="009B77BD" w:rsidRDefault="009B77BD"/>
    <w:sectPr w:rsidR="009B7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8"/>
    <w:rsid w:val="006B3603"/>
    <w:rsid w:val="009B77BD"/>
    <w:rsid w:val="00B40918"/>
    <w:rsid w:val="00DD6B48"/>
    <w:rsid w:val="00E3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BE47"/>
  <w15:chartTrackingRefBased/>
  <w15:docId w15:val="{62CD4011-8484-4B57-9FF7-C9C90357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9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9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9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9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Essex County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Touhey - Specialist Recruitment Consultant</dc:creator>
  <cp:keywords/>
  <dc:description/>
  <cp:lastModifiedBy>Kieran Touhey - Specialist Recruitment Consultant</cp:lastModifiedBy>
  <cp:revision>1</cp:revision>
  <dcterms:created xsi:type="dcterms:W3CDTF">2026-03-17T13:12:00Z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2026-03-17T13:12:59Z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0673252b-561a-431c-be23-248c7827e17f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