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EF86" w14:textId="77777777" w:rsidR="0097345E" w:rsidRDefault="0097345E" w:rsidP="0097345E">
      <w:pPr>
        <w:pStyle w:val="ListParagraph"/>
        <w:ind w:left="1440" w:right="-625"/>
        <w:rPr>
          <w:rFonts w:ascii="Arial" w:eastAsia="Calibri" w:hAnsi="Arial" w:cs="Arial"/>
          <w:highlight w:val="yellow"/>
        </w:rPr>
      </w:pPr>
    </w:p>
    <w:p w14:paraId="2D36AEB7" w14:textId="77777777" w:rsidR="0097345E" w:rsidRDefault="0097345E" w:rsidP="0097345E">
      <w:pPr>
        <w:ind w:left="720" w:right="-625"/>
        <w:jc w:val="center"/>
        <w:rPr>
          <w:noProof/>
        </w:rPr>
      </w:pPr>
      <w:r w:rsidRPr="00055C4C">
        <w:rPr>
          <w:rFonts w:ascii="Arial" w:hAnsi="Arial" w:cs="Arial"/>
          <w:noProof/>
        </w:rPr>
        <w:drawing>
          <wp:inline distT="0" distB="0" distL="0" distR="0" wp14:anchorId="55AD304E" wp14:editId="70231692">
            <wp:extent cx="2619375" cy="1476375"/>
            <wp:effectExtent l="0" t="0" r="9525" b="952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inline>
        </w:drawing>
      </w:r>
      <w:r w:rsidRPr="003A3D89">
        <w:rPr>
          <w:noProof/>
        </w:rPr>
        <w:drawing>
          <wp:inline distT="0" distB="0" distL="0" distR="0" wp14:anchorId="0D25D102" wp14:editId="631842E1">
            <wp:extent cx="2857500" cy="1076325"/>
            <wp:effectExtent l="0" t="0" r="0" b="9525"/>
            <wp:docPr id="1" name="Picture 1" descr="leaf RDC_ez_Pantone 364 EC 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RDC_ez_Pantone 364 EC 35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14:paraId="25D95D73" w14:textId="77777777" w:rsidR="0097345E" w:rsidRDefault="0097345E" w:rsidP="0097345E">
      <w:pPr>
        <w:ind w:left="720" w:right="-625"/>
        <w:rPr>
          <w:rFonts w:ascii="Arial" w:hAnsi="Arial" w:cs="Arial"/>
          <w:bCs/>
        </w:rPr>
      </w:pPr>
    </w:p>
    <w:p w14:paraId="1EE2DCBF" w14:textId="77777777" w:rsidR="0097345E" w:rsidRPr="00055C4C" w:rsidRDefault="0097345E" w:rsidP="0097345E">
      <w:pPr>
        <w:suppressAutoHyphens/>
        <w:autoSpaceDN w:val="0"/>
        <w:spacing w:after="160"/>
        <w:ind w:left="-993" w:firstLine="993"/>
        <w:jc w:val="center"/>
        <w:rPr>
          <w:rFonts w:ascii="Arial" w:eastAsia="Calibri" w:hAnsi="Arial" w:cs="Arial"/>
          <w:b/>
          <w:bCs/>
          <w:i/>
          <w:iCs/>
          <w:sz w:val="32"/>
          <w:szCs w:val="32"/>
        </w:rPr>
      </w:pPr>
      <w:r w:rsidRPr="00055C4C">
        <w:rPr>
          <w:rFonts w:ascii="Arial" w:eastAsia="Calibri" w:hAnsi="Arial" w:cs="Arial"/>
          <w:b/>
          <w:bCs/>
          <w:sz w:val="32"/>
          <w:szCs w:val="32"/>
        </w:rPr>
        <w:t>Job Description</w:t>
      </w:r>
    </w:p>
    <w:p w14:paraId="003B484F" w14:textId="29B03156" w:rsidR="0097345E" w:rsidRPr="00906BEF" w:rsidRDefault="00906BEF" w:rsidP="0097345E">
      <w:pPr>
        <w:suppressAutoHyphens/>
        <w:autoSpaceDN w:val="0"/>
        <w:spacing w:after="160"/>
        <w:ind w:left="-993" w:firstLine="993"/>
        <w:jc w:val="center"/>
        <w:rPr>
          <w:rFonts w:ascii="Arial" w:eastAsia="Calibri" w:hAnsi="Arial" w:cs="Arial"/>
          <w:b/>
        </w:rPr>
      </w:pPr>
      <w:r w:rsidRPr="00906BEF">
        <w:rPr>
          <w:rFonts w:ascii="Arial" w:hAnsi="Arial" w:cs="Arial"/>
          <w:b/>
        </w:rPr>
        <w:t>Emergency Planning &amp; Business Continuity Officer</w:t>
      </w:r>
      <w:r w:rsidR="00467772">
        <w:rPr>
          <w:rFonts w:ascii="Arial" w:hAnsi="Arial" w:cs="Arial"/>
          <w:b/>
        </w:rPr>
        <w:t xml:space="preserve"> – Fixed Term 12 Months</w:t>
      </w:r>
    </w:p>
    <w:p w14:paraId="7D51A5A9" w14:textId="2A745193" w:rsidR="0097345E" w:rsidRPr="00F55A29" w:rsidRDefault="0097345E" w:rsidP="0097345E">
      <w:pPr>
        <w:suppressAutoHyphens/>
        <w:autoSpaceDN w:val="0"/>
        <w:spacing w:after="160"/>
        <w:ind w:left="-993" w:firstLine="993"/>
        <w:jc w:val="center"/>
        <w:rPr>
          <w:rFonts w:ascii="Arial" w:eastAsia="Calibri" w:hAnsi="Arial" w:cs="Arial"/>
          <w:b/>
          <w:bCs/>
        </w:rPr>
      </w:pPr>
      <w:r>
        <w:rPr>
          <w:rFonts w:ascii="Arial" w:eastAsia="Calibri" w:hAnsi="Arial" w:cs="Arial"/>
          <w:b/>
          <w:bCs/>
        </w:rPr>
        <w:t xml:space="preserve">Date </w:t>
      </w:r>
      <w:r w:rsidR="00467772">
        <w:rPr>
          <w:rFonts w:ascii="Arial" w:eastAsia="Calibri" w:hAnsi="Arial" w:cs="Arial"/>
          <w:b/>
          <w:bCs/>
        </w:rPr>
        <w:t>15</w:t>
      </w:r>
      <w:r w:rsidR="00467772" w:rsidRPr="00467772">
        <w:rPr>
          <w:rFonts w:ascii="Arial" w:eastAsia="Calibri" w:hAnsi="Arial" w:cs="Arial"/>
          <w:b/>
          <w:bCs/>
          <w:vertAlign w:val="superscript"/>
        </w:rPr>
        <w:t>th</w:t>
      </w:r>
      <w:r w:rsidR="00467772">
        <w:rPr>
          <w:rFonts w:ascii="Arial" w:eastAsia="Calibri" w:hAnsi="Arial" w:cs="Arial"/>
          <w:b/>
          <w:bCs/>
        </w:rPr>
        <w:t xml:space="preserve"> July 2025</w:t>
      </w:r>
    </w:p>
    <w:tbl>
      <w:tblPr>
        <w:tblW w:w="9192" w:type="dxa"/>
        <w:tblInd w:w="-176" w:type="dxa"/>
        <w:tblCellMar>
          <w:left w:w="10" w:type="dxa"/>
          <w:right w:w="10" w:type="dxa"/>
        </w:tblCellMar>
        <w:tblLook w:val="04A0" w:firstRow="1" w:lastRow="0" w:firstColumn="1" w:lastColumn="0" w:noHBand="0" w:noVBand="1"/>
      </w:tblPr>
      <w:tblGrid>
        <w:gridCol w:w="2298"/>
        <w:gridCol w:w="6894"/>
      </w:tblGrid>
      <w:tr w:rsidR="0097345E" w:rsidRPr="00055C4C" w14:paraId="2A45863E" w14:textId="77777777" w:rsidTr="00906BEF">
        <w:trPr>
          <w:trHeight w:val="661"/>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8A5ED" w14:textId="549300F1" w:rsidR="0097345E" w:rsidRPr="00055C4C" w:rsidRDefault="0097345E" w:rsidP="00906BEF">
            <w:pPr>
              <w:suppressAutoHyphens/>
              <w:autoSpaceDN w:val="0"/>
              <w:rPr>
                <w:rFonts w:ascii="Arial" w:eastAsia="Calibri" w:hAnsi="Arial" w:cs="Arial"/>
                <w:b/>
                <w:bCs/>
              </w:rPr>
            </w:pPr>
            <w:r w:rsidRPr="00055C4C">
              <w:rPr>
                <w:rFonts w:ascii="Arial" w:eastAsia="Calibri" w:hAnsi="Arial" w:cs="Arial"/>
                <w:b/>
                <w:bCs/>
              </w:rPr>
              <w:t>Position Title</w:t>
            </w:r>
            <w:r>
              <w:rPr>
                <w:rFonts w:ascii="Arial" w:eastAsia="Calibri" w:hAnsi="Arial" w:cs="Arial"/>
                <w:b/>
                <w:bCs/>
              </w:rPr>
              <w:t xml:space="preserve"> and Post Number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36DD" w14:textId="772A6F66" w:rsidR="0097345E" w:rsidRPr="00055C4C" w:rsidRDefault="006E6558" w:rsidP="00CD35C1">
            <w:pPr>
              <w:suppressAutoHyphens/>
              <w:autoSpaceDN w:val="0"/>
              <w:rPr>
                <w:rFonts w:ascii="Arial" w:eastAsia="Calibri" w:hAnsi="Arial" w:cs="Arial"/>
              </w:rPr>
            </w:pPr>
            <w:r>
              <w:rPr>
                <w:rFonts w:ascii="Arial" w:eastAsia="Calibri" w:hAnsi="Arial" w:cs="Arial"/>
              </w:rPr>
              <w:t>Emergency Planning &amp; Business Continuity Officer</w:t>
            </w:r>
            <w:r w:rsidR="00A2634B">
              <w:rPr>
                <w:rFonts w:ascii="Arial" w:eastAsia="Calibri" w:hAnsi="Arial" w:cs="Arial"/>
              </w:rPr>
              <w:t xml:space="preserve"> – Fixed Term 12 months</w:t>
            </w:r>
          </w:p>
        </w:tc>
      </w:tr>
      <w:tr w:rsidR="0097345E" w:rsidRPr="00055C4C" w14:paraId="79586498" w14:textId="77777777" w:rsidTr="00CD35C1">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B6B7" w14:textId="77777777" w:rsidR="0097345E" w:rsidRDefault="0097345E" w:rsidP="00CD35C1">
            <w:pPr>
              <w:suppressAutoHyphens/>
              <w:autoSpaceDN w:val="0"/>
              <w:rPr>
                <w:rFonts w:ascii="Arial" w:eastAsia="Calibri" w:hAnsi="Arial" w:cs="Arial"/>
                <w:b/>
                <w:bCs/>
              </w:rPr>
            </w:pPr>
            <w:r>
              <w:rPr>
                <w:rFonts w:ascii="Arial" w:eastAsia="Calibri" w:hAnsi="Arial" w:cs="Arial"/>
                <w:b/>
                <w:bCs/>
              </w:rPr>
              <w:t xml:space="preserve">Department </w:t>
            </w:r>
          </w:p>
          <w:p w14:paraId="35DD5B2E" w14:textId="77777777" w:rsidR="0097345E" w:rsidRPr="00055C4C" w:rsidRDefault="0097345E" w:rsidP="00CD35C1">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F3E" w14:textId="03EE4A2C" w:rsidR="0097345E" w:rsidRDefault="00A2634B" w:rsidP="00CD35C1">
            <w:pPr>
              <w:suppressAutoHyphens/>
              <w:autoSpaceDN w:val="0"/>
              <w:rPr>
                <w:rFonts w:ascii="Arial" w:eastAsia="Calibri" w:hAnsi="Arial" w:cs="Arial"/>
              </w:rPr>
            </w:pPr>
            <w:r>
              <w:rPr>
                <w:rFonts w:ascii="Arial" w:eastAsia="Calibri" w:hAnsi="Arial" w:cs="Arial"/>
              </w:rPr>
              <w:t>Assets &amp; Investments</w:t>
            </w:r>
          </w:p>
        </w:tc>
      </w:tr>
      <w:tr w:rsidR="0097345E" w:rsidRPr="00055C4C" w14:paraId="7B37B530" w14:textId="77777777" w:rsidTr="00CD35C1">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0877" w14:textId="77777777" w:rsidR="0097345E" w:rsidRPr="00055C4C" w:rsidRDefault="0097345E" w:rsidP="00CD35C1">
            <w:pPr>
              <w:suppressAutoHyphens/>
              <w:autoSpaceDN w:val="0"/>
              <w:rPr>
                <w:rFonts w:ascii="Arial" w:eastAsia="Calibri" w:hAnsi="Arial" w:cs="Arial"/>
                <w:b/>
                <w:bCs/>
              </w:rPr>
            </w:pPr>
            <w:r w:rsidRPr="00055C4C">
              <w:rPr>
                <w:rFonts w:ascii="Arial" w:eastAsia="Calibri" w:hAnsi="Arial" w:cs="Arial"/>
                <w:b/>
                <w:bCs/>
              </w:rPr>
              <w:t>Band</w:t>
            </w:r>
          </w:p>
          <w:p w14:paraId="680990C6" w14:textId="77777777" w:rsidR="0097345E" w:rsidRPr="00055C4C" w:rsidRDefault="0097345E" w:rsidP="00CD35C1">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EA13" w14:textId="2C4B62C1" w:rsidR="0097345E" w:rsidRPr="00055C4C" w:rsidRDefault="0097345E" w:rsidP="00CD35C1">
            <w:pPr>
              <w:suppressAutoHyphens/>
              <w:autoSpaceDN w:val="0"/>
              <w:rPr>
                <w:rFonts w:ascii="Arial" w:eastAsia="Calibri" w:hAnsi="Arial" w:cs="Arial"/>
              </w:rPr>
            </w:pPr>
            <w:r>
              <w:rPr>
                <w:rFonts w:ascii="Arial" w:eastAsia="Calibri" w:hAnsi="Arial" w:cs="Arial"/>
              </w:rPr>
              <w:t xml:space="preserve">OneTeam – Band </w:t>
            </w:r>
            <w:r w:rsidR="009D770E">
              <w:rPr>
                <w:rFonts w:ascii="Arial" w:eastAsia="Calibri" w:hAnsi="Arial" w:cs="Arial"/>
              </w:rPr>
              <w:t>7</w:t>
            </w:r>
          </w:p>
        </w:tc>
      </w:tr>
      <w:tr w:rsidR="0097345E" w:rsidRPr="00055C4C" w14:paraId="37DC1487" w14:textId="77777777" w:rsidTr="00CD35C1">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EDEC" w14:textId="77777777" w:rsidR="0097345E" w:rsidRPr="00055C4C" w:rsidRDefault="0097345E" w:rsidP="00CD35C1">
            <w:pPr>
              <w:suppressAutoHyphens/>
              <w:autoSpaceDN w:val="0"/>
              <w:rPr>
                <w:rFonts w:ascii="Arial" w:eastAsia="Calibri" w:hAnsi="Arial" w:cs="Arial"/>
                <w:b/>
                <w:bCs/>
              </w:rPr>
            </w:pPr>
            <w:r>
              <w:rPr>
                <w:rFonts w:ascii="Arial" w:eastAsia="Calibri" w:hAnsi="Arial" w:cs="Arial"/>
                <w:b/>
                <w:bCs/>
              </w:rPr>
              <w:t>Location</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3765" w14:textId="31E8A8B9" w:rsidR="0097345E" w:rsidRDefault="006E6558" w:rsidP="00CD35C1">
            <w:pPr>
              <w:suppressAutoHyphens/>
              <w:autoSpaceDN w:val="0"/>
              <w:rPr>
                <w:rFonts w:ascii="Arial" w:eastAsia="Calibri" w:hAnsi="Arial" w:cs="Arial"/>
              </w:rPr>
            </w:pPr>
            <w:r>
              <w:rPr>
                <w:rFonts w:ascii="Arial" w:eastAsia="Calibri" w:hAnsi="Arial" w:cs="Arial"/>
              </w:rPr>
              <w:t>Hybrid - Rochford/Brentwood</w:t>
            </w:r>
          </w:p>
        </w:tc>
      </w:tr>
      <w:tr w:rsidR="0097345E" w:rsidRPr="00055C4C" w14:paraId="35A6B088" w14:textId="77777777" w:rsidTr="00CD35C1">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5C08" w14:textId="77777777" w:rsidR="0097345E" w:rsidRPr="00055C4C" w:rsidRDefault="0097345E" w:rsidP="00CD35C1">
            <w:pPr>
              <w:suppressAutoHyphens/>
              <w:autoSpaceDN w:val="0"/>
              <w:rPr>
                <w:rFonts w:ascii="Arial" w:eastAsia="Calibri" w:hAnsi="Arial" w:cs="Arial"/>
                <w:b/>
                <w:bCs/>
              </w:rPr>
            </w:pPr>
            <w:r w:rsidRPr="00055C4C">
              <w:rPr>
                <w:rFonts w:ascii="Arial" w:eastAsia="Calibri" w:hAnsi="Arial" w:cs="Arial"/>
                <w:b/>
                <w:bCs/>
              </w:rPr>
              <w:t>Report</w:t>
            </w:r>
            <w:r>
              <w:rPr>
                <w:rFonts w:ascii="Arial" w:eastAsia="Calibri" w:hAnsi="Arial" w:cs="Arial"/>
                <w:b/>
                <w:bCs/>
              </w:rPr>
              <w:t>ing to</w:t>
            </w:r>
          </w:p>
          <w:p w14:paraId="22336258" w14:textId="77777777" w:rsidR="0097345E" w:rsidRPr="00055C4C" w:rsidRDefault="0097345E" w:rsidP="00CD35C1">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8FBB" w14:textId="2255ADC9" w:rsidR="0097345E" w:rsidRPr="00055C4C" w:rsidRDefault="006E6558" w:rsidP="00CD35C1">
            <w:pPr>
              <w:suppressAutoHyphens/>
              <w:autoSpaceDN w:val="0"/>
              <w:rPr>
                <w:rFonts w:ascii="Arial" w:eastAsia="Calibri" w:hAnsi="Arial" w:cs="Arial"/>
              </w:rPr>
            </w:pPr>
            <w:r>
              <w:rPr>
                <w:rFonts w:ascii="Arial" w:eastAsia="Calibri" w:hAnsi="Arial" w:cs="Arial"/>
              </w:rPr>
              <w:t>Director Communities &amp; Health</w:t>
            </w:r>
          </w:p>
        </w:tc>
      </w:tr>
      <w:tr w:rsidR="0097345E" w:rsidRPr="00055C4C" w14:paraId="559D0E11" w14:textId="77777777" w:rsidTr="00CD35C1">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22B4" w14:textId="77777777" w:rsidR="0097345E" w:rsidRPr="00055C4C" w:rsidRDefault="0097345E" w:rsidP="00CD35C1">
            <w:pPr>
              <w:suppressAutoHyphens/>
              <w:autoSpaceDN w:val="0"/>
              <w:rPr>
                <w:rFonts w:ascii="Arial" w:eastAsia="Calibri" w:hAnsi="Arial" w:cs="Arial"/>
                <w:b/>
                <w:bCs/>
              </w:rPr>
            </w:pPr>
            <w:r w:rsidRPr="00055C4C">
              <w:rPr>
                <w:rFonts w:ascii="Arial" w:eastAsia="Calibri" w:hAnsi="Arial" w:cs="Arial"/>
                <w:b/>
                <w:bCs/>
              </w:rPr>
              <w:t>Work location and arrangements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304D" w14:textId="77777777" w:rsidR="0097345E" w:rsidRPr="00055C4C" w:rsidRDefault="0097345E" w:rsidP="00CD35C1">
            <w:pPr>
              <w:suppressAutoHyphens/>
              <w:autoSpaceDN w:val="0"/>
              <w:rPr>
                <w:rFonts w:ascii="Arial" w:eastAsia="Calibri" w:hAnsi="Arial" w:cs="Arial"/>
              </w:rPr>
            </w:pPr>
            <w:r w:rsidRPr="00055C4C">
              <w:rPr>
                <w:rFonts w:ascii="Arial" w:eastAsia="Calibri" w:hAnsi="Arial" w:cs="Arial"/>
              </w:rPr>
              <w:t xml:space="preserve">The span of work for this role covers both Rochford District Council and Brentwood Borough Council. </w:t>
            </w:r>
          </w:p>
          <w:p w14:paraId="5510DCCD" w14:textId="77777777" w:rsidR="0097345E" w:rsidRPr="00055C4C" w:rsidRDefault="0097345E" w:rsidP="00CD35C1">
            <w:pPr>
              <w:suppressAutoHyphens/>
              <w:autoSpaceDN w:val="0"/>
              <w:rPr>
                <w:rFonts w:ascii="Arial" w:eastAsia="Calibri" w:hAnsi="Arial" w:cs="Arial"/>
              </w:rPr>
            </w:pPr>
          </w:p>
          <w:p w14:paraId="02F394B8" w14:textId="77777777" w:rsidR="0097345E" w:rsidRPr="00055C4C" w:rsidRDefault="0097345E" w:rsidP="00CD35C1">
            <w:pPr>
              <w:suppressAutoHyphens/>
              <w:autoSpaceDN w:val="0"/>
              <w:rPr>
                <w:rFonts w:ascii="Arial" w:eastAsia="Calibri" w:hAnsi="Arial" w:cs="Arial"/>
              </w:rPr>
            </w:pPr>
            <w:r w:rsidRPr="00055C4C">
              <w:rPr>
                <w:rFonts w:ascii="Arial" w:eastAsia="Calibri" w:hAnsi="Arial" w:cs="Arial"/>
              </w:rPr>
              <w:t>Hot desking or Agile working</w:t>
            </w:r>
          </w:p>
        </w:tc>
      </w:tr>
    </w:tbl>
    <w:p w14:paraId="05317700" w14:textId="77777777" w:rsidR="0097345E" w:rsidRPr="00055C4C" w:rsidRDefault="0097345E" w:rsidP="0097345E">
      <w:pPr>
        <w:suppressAutoHyphens/>
        <w:autoSpaceDN w:val="0"/>
        <w:jc w:val="both"/>
        <w:textAlignment w:val="baseline"/>
        <w:rPr>
          <w:lang w:eastAsia="en-GB"/>
        </w:rPr>
      </w:pPr>
      <w:r w:rsidRPr="00055C4C">
        <w:rPr>
          <w:rFonts w:ascii="Arial" w:hAnsi="Arial" w:cs="Arial"/>
          <w:lang w:eastAsia="en-GB"/>
        </w:rPr>
        <w:t> </w:t>
      </w:r>
    </w:p>
    <w:p w14:paraId="55AEF6CB" w14:textId="77777777" w:rsidR="0097345E" w:rsidRDefault="0097345E" w:rsidP="0097345E">
      <w:pPr>
        <w:ind w:left="-284"/>
        <w:jc w:val="both"/>
        <w:rPr>
          <w:rFonts w:ascii="Arial" w:eastAsia="Calibri" w:hAnsi="Arial" w:cs="Arial"/>
        </w:rPr>
      </w:pPr>
      <w:r w:rsidRPr="00F978EC">
        <w:rPr>
          <w:rFonts w:ascii="Arial" w:eastAsia="Calibri" w:hAnsi="Arial" w:cs="Arial"/>
        </w:rPr>
        <w:t>Brentwood Borough Council and Rochford District Council (together referred to as the “Councils”) have come together to form a strategic partnership (“the OneTeam Transformation”) the purpose of which is create a unified officer team which will share knowledge, experience, and projects for the overall benefit of both Councils, developing unified ways of working including common policy and processes.</w:t>
      </w:r>
    </w:p>
    <w:p w14:paraId="343EA1A3" w14:textId="77777777" w:rsidR="0097345E" w:rsidRPr="00F978EC" w:rsidRDefault="0097345E" w:rsidP="0097345E">
      <w:pPr>
        <w:ind w:left="-284"/>
        <w:jc w:val="both"/>
        <w:rPr>
          <w:rFonts w:ascii="Arial" w:eastAsia="Calibri" w:hAnsi="Arial" w:cs="Arial"/>
        </w:rPr>
      </w:pPr>
    </w:p>
    <w:p w14:paraId="61CBC686"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This post will be required to work at both councils’ premises at Rochford District Council and Brentwood Borough Council. You may reasonably be required to work at any other of the Councils’ premises as required to meet the needs of the service.</w:t>
      </w:r>
    </w:p>
    <w:p w14:paraId="618BFA7D" w14:textId="77777777" w:rsidR="0097345E" w:rsidRPr="00F978EC" w:rsidRDefault="0097345E" w:rsidP="0097345E">
      <w:pPr>
        <w:ind w:left="-284"/>
        <w:jc w:val="both"/>
        <w:rPr>
          <w:rFonts w:ascii="Arial" w:eastAsia="Calibri" w:hAnsi="Arial" w:cs="Arial"/>
        </w:rPr>
      </w:pPr>
    </w:p>
    <w:p w14:paraId="270CC34E" w14:textId="459D938E" w:rsidR="0097345E" w:rsidRDefault="0097345E" w:rsidP="006E6558">
      <w:pPr>
        <w:ind w:left="-284"/>
        <w:jc w:val="both"/>
        <w:rPr>
          <w:rFonts w:ascii="Arial" w:eastAsia="Calibri" w:hAnsi="Arial" w:cs="Arial"/>
        </w:rPr>
      </w:pPr>
      <w:r w:rsidRPr="00F978EC">
        <w:rPr>
          <w:rFonts w:ascii="Arial" w:eastAsia="Calibri" w:hAnsi="Arial" w:cs="Arial"/>
        </w:rPr>
        <w:t>The Councils are committed to safeguarding and promoting the welfare of children and adults, and expects all employees, contractors, and volunteers to share its commitment to prevent abuse, harm, or exploitation.</w:t>
      </w:r>
    </w:p>
    <w:p w14:paraId="2FAD5DE1" w14:textId="77777777" w:rsidR="0097345E" w:rsidRDefault="0097345E" w:rsidP="0097345E">
      <w:pPr>
        <w:ind w:left="-284"/>
        <w:jc w:val="both"/>
        <w:rPr>
          <w:rFonts w:ascii="Arial" w:eastAsia="Calibri" w:hAnsi="Arial" w:cs="Arial"/>
        </w:rPr>
      </w:pPr>
    </w:p>
    <w:p w14:paraId="05AD228B" w14:textId="77777777" w:rsidR="00DE67E4" w:rsidRDefault="0097345E" w:rsidP="00DE67E4">
      <w:pPr>
        <w:suppressAutoHyphens/>
        <w:autoSpaceDN w:val="0"/>
        <w:ind w:left="-426" w:firstLine="142"/>
        <w:jc w:val="both"/>
        <w:textAlignment w:val="baseline"/>
        <w:rPr>
          <w:rFonts w:ascii="Arial" w:eastAsia="Calibri" w:hAnsi="Arial" w:cs="Arial"/>
          <w:b/>
          <w:bCs/>
        </w:rPr>
      </w:pPr>
      <w:r w:rsidRPr="004C4D13">
        <w:rPr>
          <w:rFonts w:ascii="Arial" w:eastAsia="Calibri" w:hAnsi="Arial" w:cs="Arial"/>
          <w:b/>
          <w:bCs/>
        </w:rPr>
        <w:t>MAIN PURPOSE </w:t>
      </w:r>
    </w:p>
    <w:p w14:paraId="15C73B62" w14:textId="77777777" w:rsidR="00DE67E4" w:rsidRDefault="00DE67E4" w:rsidP="00DE67E4">
      <w:pPr>
        <w:suppressAutoHyphens/>
        <w:autoSpaceDN w:val="0"/>
        <w:ind w:left="-426" w:firstLine="142"/>
        <w:jc w:val="both"/>
        <w:textAlignment w:val="baseline"/>
        <w:rPr>
          <w:rFonts w:ascii="Arial" w:eastAsia="Calibri" w:hAnsi="Arial" w:cs="Arial"/>
          <w:b/>
          <w:bCs/>
        </w:rPr>
      </w:pPr>
    </w:p>
    <w:p w14:paraId="08328291" w14:textId="77777777" w:rsidR="0004177B" w:rsidRDefault="00CB7879" w:rsidP="0004177B">
      <w:pPr>
        <w:suppressAutoHyphens/>
        <w:autoSpaceDN w:val="0"/>
        <w:ind w:left="-284"/>
        <w:jc w:val="both"/>
        <w:textAlignment w:val="baseline"/>
        <w:rPr>
          <w:rFonts w:ascii="Arial" w:eastAsia="Calibri" w:hAnsi="Arial" w:cs="Arial"/>
          <w:b/>
          <w:bCs/>
        </w:rPr>
      </w:pPr>
      <w:r w:rsidRPr="00DE67E4">
        <w:rPr>
          <w:rFonts w:ascii="Arial" w:hAnsi="Arial" w:cs="Arial"/>
        </w:rPr>
        <w:t xml:space="preserve">Brentwood Borough Council and Rochford District Council, working together as part of </w:t>
      </w:r>
      <w:r w:rsidR="0004177B">
        <w:rPr>
          <w:rFonts w:ascii="Arial" w:hAnsi="Arial" w:cs="Arial"/>
        </w:rPr>
        <w:t xml:space="preserve">  </w:t>
      </w:r>
      <w:r w:rsidRPr="00DE67E4">
        <w:rPr>
          <w:rFonts w:ascii="Arial" w:hAnsi="Arial" w:cs="Arial"/>
        </w:rPr>
        <w:t xml:space="preserve">the One Team, are seeking a proactive and detail-oriented </w:t>
      </w:r>
      <w:r w:rsidRPr="007218C4">
        <w:rPr>
          <w:rFonts w:ascii="Arial" w:hAnsi="Arial" w:cs="Arial"/>
        </w:rPr>
        <w:t>Emergency Planning Officer</w:t>
      </w:r>
      <w:r w:rsidRPr="00DE67E4">
        <w:rPr>
          <w:rFonts w:ascii="Arial" w:hAnsi="Arial" w:cs="Arial"/>
        </w:rPr>
        <w:t xml:space="preserve"> to join our team on a 12-month fixed-term contract.</w:t>
      </w:r>
    </w:p>
    <w:p w14:paraId="3A637F5F" w14:textId="61B8C38A" w:rsidR="006E6558" w:rsidRPr="0004177B" w:rsidRDefault="00CB7879" w:rsidP="0004177B">
      <w:pPr>
        <w:suppressAutoHyphens/>
        <w:autoSpaceDN w:val="0"/>
        <w:ind w:left="-284"/>
        <w:jc w:val="both"/>
        <w:textAlignment w:val="baseline"/>
        <w:rPr>
          <w:rFonts w:ascii="Arial" w:eastAsia="Calibri" w:hAnsi="Arial" w:cs="Arial"/>
          <w:b/>
          <w:bCs/>
        </w:rPr>
      </w:pPr>
      <w:r w:rsidRPr="00DE67E4">
        <w:rPr>
          <w:rFonts w:ascii="Arial" w:hAnsi="Arial" w:cs="Arial"/>
        </w:rPr>
        <w:lastRenderedPageBreak/>
        <w:t>This vital role will focus on reviewing and enhancing our current emergency preparedness and response arrangements, with a particular emphasis on out-of-hours response plans. You will ensure that our emergency and business continuity plans are robust, up to date, and fit for purpose, supporting the Councils’ ability to respond effectively to incidents and emergencies</w:t>
      </w:r>
      <w:r w:rsidR="0004177B">
        <w:rPr>
          <w:rFonts w:ascii="Arial" w:hAnsi="Arial" w:cs="Arial"/>
        </w:rPr>
        <w:t>.</w:t>
      </w:r>
    </w:p>
    <w:p w14:paraId="5E3C556D" w14:textId="77777777" w:rsidR="006E6558" w:rsidRDefault="006E6558" w:rsidP="006E6558">
      <w:pPr>
        <w:suppressAutoHyphens/>
        <w:autoSpaceDN w:val="0"/>
        <w:ind w:left="-284"/>
        <w:jc w:val="both"/>
        <w:textAlignment w:val="baseline"/>
        <w:rPr>
          <w:rFonts w:asciiTheme="minorBidi" w:hAnsiTheme="minorBidi" w:cstheme="minorBidi"/>
        </w:rPr>
      </w:pPr>
    </w:p>
    <w:p w14:paraId="44FEC4B1" w14:textId="5984BC4E" w:rsidR="006E6558" w:rsidRDefault="00F45DD4" w:rsidP="006E6558">
      <w:pPr>
        <w:suppressAutoHyphens/>
        <w:autoSpaceDN w:val="0"/>
        <w:ind w:left="-284"/>
        <w:jc w:val="both"/>
        <w:textAlignment w:val="baseline"/>
      </w:pPr>
      <w:r>
        <w:rPr>
          <w:rFonts w:asciiTheme="minorBidi" w:hAnsiTheme="minorBidi" w:cstheme="minorBidi"/>
        </w:rPr>
        <w:t>In addition you will need to support the Corporate Manager for Facilities &amp; Compliance</w:t>
      </w:r>
      <w:r w:rsidR="002B64AD">
        <w:rPr>
          <w:rFonts w:asciiTheme="minorBidi" w:hAnsiTheme="minorBidi" w:cstheme="minorBidi"/>
        </w:rPr>
        <w:t>, Director if Assets &amp; Investments and other senior officers</w:t>
      </w:r>
      <w:r w:rsidR="006E6558" w:rsidRPr="006E6558">
        <w:rPr>
          <w:rFonts w:asciiTheme="minorBidi" w:hAnsiTheme="minorBidi" w:cstheme="minorBidi"/>
        </w:rPr>
        <w:t xml:space="preserve"> </w:t>
      </w:r>
      <w:r w:rsidR="006E6558">
        <w:rPr>
          <w:rFonts w:asciiTheme="minorBidi" w:hAnsiTheme="minorBidi" w:cstheme="minorBidi"/>
        </w:rPr>
        <w:t xml:space="preserve">in </w:t>
      </w:r>
      <w:r w:rsidR="006E6558" w:rsidRPr="006E6558">
        <w:rPr>
          <w:rFonts w:asciiTheme="minorBidi" w:hAnsiTheme="minorBidi" w:cstheme="minorBidi"/>
        </w:rPr>
        <w:t>the coordination of responses to Emergency planning/Business Continuity</w:t>
      </w:r>
      <w:r>
        <w:rPr>
          <w:rFonts w:asciiTheme="minorBidi" w:hAnsiTheme="minorBidi" w:cstheme="minorBidi"/>
        </w:rPr>
        <w:t>.</w:t>
      </w:r>
      <w:r w:rsidR="006E6558">
        <w:t xml:space="preserve"> </w:t>
      </w:r>
    </w:p>
    <w:p w14:paraId="63860ED8" w14:textId="77777777" w:rsidR="0097345E" w:rsidRPr="00055C4C" w:rsidRDefault="0097345E" w:rsidP="0097345E">
      <w:pPr>
        <w:suppressAutoHyphens/>
        <w:autoSpaceDN w:val="0"/>
        <w:jc w:val="both"/>
        <w:textAlignment w:val="baseline"/>
        <w:rPr>
          <w:rFonts w:ascii="Arial" w:hAnsi="Arial" w:cs="Arial"/>
          <w:lang w:eastAsia="en-GB"/>
        </w:rPr>
      </w:pPr>
    </w:p>
    <w:p w14:paraId="28F4507C" w14:textId="77777777" w:rsidR="0097345E" w:rsidRDefault="0097345E" w:rsidP="0097345E">
      <w:pPr>
        <w:ind w:left="-284"/>
        <w:jc w:val="both"/>
        <w:rPr>
          <w:rFonts w:ascii="Arial" w:eastAsia="Calibri" w:hAnsi="Arial" w:cs="Arial"/>
          <w:b/>
          <w:bCs/>
        </w:rPr>
      </w:pPr>
      <w:r w:rsidRPr="004C4D13">
        <w:rPr>
          <w:rFonts w:ascii="Arial" w:eastAsia="Calibri" w:hAnsi="Arial" w:cs="Arial"/>
          <w:b/>
          <w:bCs/>
        </w:rPr>
        <w:t>MAIN RESPONSIBILITIES</w:t>
      </w:r>
    </w:p>
    <w:p w14:paraId="3FC05A9F" w14:textId="77777777" w:rsidR="0097345E" w:rsidRDefault="0097345E" w:rsidP="0097345E">
      <w:pPr>
        <w:ind w:left="-284"/>
        <w:jc w:val="both"/>
        <w:rPr>
          <w:rFonts w:ascii="Arial" w:eastAsia="Calibri" w:hAnsi="Arial" w:cs="Arial"/>
          <w:b/>
          <w:bCs/>
        </w:rPr>
      </w:pPr>
    </w:p>
    <w:p w14:paraId="1F7BA608" w14:textId="040EBE8E"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 xml:space="preserve">To ensure that </w:t>
      </w:r>
      <w:r w:rsidR="0016389A">
        <w:rPr>
          <w:rFonts w:asciiTheme="minorBidi" w:hAnsiTheme="minorBidi" w:cstheme="minorBidi"/>
          <w:sz w:val="24"/>
          <w:szCs w:val="24"/>
        </w:rPr>
        <w:t xml:space="preserve">the </w:t>
      </w:r>
      <w:r w:rsidRPr="001F489F">
        <w:rPr>
          <w:rFonts w:asciiTheme="minorBidi" w:hAnsiTheme="minorBidi" w:cstheme="minorBidi"/>
          <w:sz w:val="24"/>
          <w:szCs w:val="24"/>
        </w:rPr>
        <w:t>Council</w:t>
      </w:r>
      <w:r w:rsidR="0016389A">
        <w:rPr>
          <w:rFonts w:asciiTheme="minorBidi" w:hAnsiTheme="minorBidi" w:cstheme="minorBidi"/>
          <w:sz w:val="24"/>
          <w:szCs w:val="24"/>
        </w:rPr>
        <w:t>s</w:t>
      </w:r>
      <w:r w:rsidRPr="001F489F">
        <w:rPr>
          <w:rFonts w:asciiTheme="minorBidi" w:hAnsiTheme="minorBidi" w:cstheme="minorBidi"/>
          <w:sz w:val="24"/>
          <w:szCs w:val="24"/>
        </w:rPr>
        <w:t xml:space="preserve"> meet their responsibilities under the Civil Contingencies Act 2004.</w:t>
      </w:r>
      <w:r w:rsidRPr="001F489F">
        <w:rPr>
          <w:rStyle w:val="eop"/>
          <w:rFonts w:asciiTheme="minorBidi" w:hAnsiTheme="minorBidi" w:cstheme="minorBidi"/>
          <w:color w:val="000000"/>
          <w:sz w:val="24"/>
          <w:szCs w:val="24"/>
        </w:rPr>
        <w:t> </w:t>
      </w:r>
    </w:p>
    <w:p w14:paraId="659D3547" w14:textId="4E03686C"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5B11E3B8" w14:textId="4AF527B7"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To assess the risks to the Councils and ensure appropriate plans are in place. Ensure local risk assessments link to the Essex Community Risk Register.</w:t>
      </w:r>
      <w:r w:rsidRPr="001F489F">
        <w:rPr>
          <w:rStyle w:val="eop"/>
          <w:rFonts w:asciiTheme="minorBidi" w:hAnsiTheme="minorBidi" w:cstheme="minorBidi"/>
          <w:color w:val="000000"/>
          <w:sz w:val="24"/>
          <w:szCs w:val="24"/>
        </w:rPr>
        <w:t> </w:t>
      </w:r>
    </w:p>
    <w:p w14:paraId="5859FE82" w14:textId="73C9DCB0"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0F8593F3" w14:textId="7B0FAC71"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To ensure the Corporate Leadership Team can respond to an</w:t>
      </w:r>
      <w:r w:rsidR="00AD42C2">
        <w:rPr>
          <w:rFonts w:asciiTheme="minorBidi" w:hAnsiTheme="minorBidi" w:cstheme="minorBidi"/>
          <w:sz w:val="24"/>
          <w:szCs w:val="24"/>
        </w:rPr>
        <w:t xml:space="preserve"> </w:t>
      </w:r>
      <w:r w:rsidRPr="001F489F">
        <w:rPr>
          <w:rFonts w:asciiTheme="minorBidi" w:hAnsiTheme="minorBidi" w:cstheme="minorBidi"/>
          <w:sz w:val="24"/>
          <w:szCs w:val="24"/>
        </w:rPr>
        <w:t>emergency. Document this in an Emergency Plan with supporting Operational Plans.</w:t>
      </w:r>
      <w:r w:rsidRPr="001F489F">
        <w:rPr>
          <w:rStyle w:val="eop"/>
          <w:rFonts w:asciiTheme="minorBidi" w:hAnsiTheme="minorBidi" w:cstheme="minorBidi"/>
          <w:color w:val="000000"/>
          <w:sz w:val="24"/>
          <w:szCs w:val="24"/>
        </w:rPr>
        <w:t> </w:t>
      </w:r>
    </w:p>
    <w:p w14:paraId="12899923" w14:textId="22243A89"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43C48E9C" w14:textId="52F6FCB4"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Style w:val="normaltextrun"/>
          <w:rFonts w:asciiTheme="minorBidi" w:hAnsiTheme="minorBidi" w:cstheme="minorBidi"/>
          <w:color w:val="000000"/>
          <w:sz w:val="24"/>
          <w:szCs w:val="24"/>
        </w:rPr>
        <w:t>To ensure the Corporate Leadership Team can respond to a disruption to service delivery</w:t>
      </w:r>
      <w:r w:rsidRPr="001F489F">
        <w:rPr>
          <w:rStyle w:val="normaltextrun"/>
          <w:rFonts w:asciiTheme="minorBidi" w:hAnsiTheme="minorBidi" w:cstheme="minorBidi"/>
          <w:sz w:val="24"/>
          <w:szCs w:val="24"/>
        </w:rPr>
        <w:t>. Document this through the provision of a Business Continuity Plan, supported by Service Business Continuity Plans developed with Service Managers.</w:t>
      </w:r>
      <w:r w:rsidRPr="001F489F">
        <w:rPr>
          <w:rStyle w:val="eop"/>
          <w:rFonts w:asciiTheme="minorBidi" w:hAnsiTheme="minorBidi" w:cstheme="minorBidi"/>
          <w:color w:val="000000"/>
          <w:sz w:val="24"/>
          <w:szCs w:val="24"/>
        </w:rPr>
        <w:t> </w:t>
      </w:r>
    </w:p>
    <w:p w14:paraId="669FC7AB" w14:textId="62E65124"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6B11351F" w14:textId="77777777" w:rsidR="002D618E" w:rsidRDefault="001F489F" w:rsidP="002D618E">
      <w:pPr>
        <w:pStyle w:val="paragraph"/>
        <w:numPr>
          <w:ilvl w:val="0"/>
          <w:numId w:val="9"/>
        </w:numPr>
        <w:shd w:val="clear" w:color="auto" w:fill="FFFFFF"/>
        <w:ind w:left="426"/>
        <w:rPr>
          <w:rStyle w:val="eop"/>
          <w:rFonts w:asciiTheme="minorBidi" w:hAnsiTheme="minorBidi" w:cstheme="minorBidi"/>
          <w:color w:val="000000"/>
          <w:sz w:val="24"/>
          <w:szCs w:val="24"/>
        </w:rPr>
      </w:pPr>
      <w:r w:rsidRPr="001F489F">
        <w:rPr>
          <w:rStyle w:val="normaltextrun"/>
          <w:rFonts w:asciiTheme="minorBidi" w:hAnsiTheme="minorBidi" w:cstheme="minorBidi"/>
          <w:color w:val="000000"/>
          <w:sz w:val="24"/>
          <w:szCs w:val="24"/>
        </w:rPr>
        <w:t xml:space="preserve">To </w:t>
      </w:r>
      <w:r w:rsidRPr="001F489F">
        <w:rPr>
          <w:rStyle w:val="normaltextrun"/>
          <w:rFonts w:asciiTheme="minorBidi" w:hAnsiTheme="minorBidi" w:cstheme="minorBidi"/>
          <w:sz w:val="24"/>
          <w:szCs w:val="24"/>
        </w:rPr>
        <w:t>be responsible for the maintenance and review of plans, procedures and</w:t>
      </w:r>
      <w:r w:rsidRPr="001F489F">
        <w:rPr>
          <w:rStyle w:val="eop"/>
          <w:rFonts w:asciiTheme="minorBidi" w:hAnsiTheme="minorBidi" w:cstheme="minorBidi"/>
          <w:color w:val="000000"/>
          <w:sz w:val="24"/>
          <w:szCs w:val="24"/>
        </w:rPr>
        <w:t> </w:t>
      </w:r>
      <w:r w:rsidRPr="001F489F">
        <w:rPr>
          <w:rStyle w:val="normaltextrun"/>
          <w:rFonts w:asciiTheme="minorBidi" w:hAnsiTheme="minorBidi" w:cstheme="minorBidi"/>
          <w:color w:val="000000"/>
          <w:sz w:val="24"/>
          <w:szCs w:val="24"/>
        </w:rPr>
        <w:t xml:space="preserve">policies to an agreed programme to ensure plans </w:t>
      </w:r>
      <w:r w:rsidRPr="001F489F">
        <w:rPr>
          <w:rStyle w:val="normaltextrun"/>
          <w:rFonts w:asciiTheme="minorBidi" w:hAnsiTheme="minorBidi" w:cstheme="minorBidi"/>
          <w:sz w:val="24"/>
          <w:szCs w:val="24"/>
        </w:rPr>
        <w:t>remain accurate, up to date and relevant. Ensure plans coordinate with the Essex Resilience Forum plans and those of partners. Represent the Councils in working with the Essex Resilience Forum and contribute to joint projects.</w:t>
      </w:r>
      <w:r w:rsidRPr="001F489F">
        <w:rPr>
          <w:rStyle w:val="eop"/>
          <w:rFonts w:asciiTheme="minorBidi" w:hAnsiTheme="minorBidi" w:cstheme="minorBidi"/>
          <w:color w:val="000000"/>
          <w:sz w:val="24"/>
          <w:szCs w:val="24"/>
        </w:rPr>
        <w:t> </w:t>
      </w:r>
    </w:p>
    <w:p w14:paraId="28DB5049" w14:textId="77777777" w:rsidR="008E093A" w:rsidRDefault="008E093A" w:rsidP="008E093A">
      <w:pPr>
        <w:pStyle w:val="paragraph"/>
        <w:shd w:val="clear" w:color="auto" w:fill="FFFFFF"/>
        <w:ind w:left="426"/>
        <w:rPr>
          <w:rStyle w:val="eop"/>
          <w:rFonts w:asciiTheme="minorBidi" w:hAnsiTheme="minorBidi" w:cstheme="minorBidi"/>
          <w:color w:val="000000"/>
          <w:sz w:val="24"/>
          <w:szCs w:val="24"/>
        </w:rPr>
      </w:pPr>
    </w:p>
    <w:p w14:paraId="78ED93A1" w14:textId="2545350F" w:rsidR="002D618E" w:rsidRPr="008E093A" w:rsidRDefault="002D618E" w:rsidP="002D618E">
      <w:pPr>
        <w:pStyle w:val="paragraph"/>
        <w:numPr>
          <w:ilvl w:val="0"/>
          <w:numId w:val="9"/>
        </w:numPr>
        <w:shd w:val="clear" w:color="auto" w:fill="FFFFFF"/>
        <w:ind w:left="426"/>
        <w:rPr>
          <w:rFonts w:ascii="Arial" w:hAnsi="Arial" w:cs="Arial"/>
          <w:color w:val="000000"/>
          <w:sz w:val="24"/>
          <w:szCs w:val="24"/>
        </w:rPr>
      </w:pPr>
      <w:r w:rsidRPr="008E093A">
        <w:rPr>
          <w:rFonts w:ascii="Arial" w:hAnsi="Arial" w:cs="Arial"/>
          <w:sz w:val="24"/>
          <w:szCs w:val="24"/>
        </w:rPr>
        <w:t>Review and Update Out-of-Hours Response Plans including:</w:t>
      </w:r>
    </w:p>
    <w:p w14:paraId="369EB2E6" w14:textId="77777777" w:rsidR="008E093A" w:rsidRPr="008E093A" w:rsidRDefault="008E093A" w:rsidP="008E093A">
      <w:pPr>
        <w:pStyle w:val="paragraph"/>
        <w:shd w:val="clear" w:color="auto" w:fill="FFFFFF"/>
        <w:ind w:left="426"/>
        <w:rPr>
          <w:rFonts w:ascii="Arial" w:hAnsi="Arial" w:cs="Arial"/>
          <w:color w:val="000000"/>
          <w:sz w:val="24"/>
          <w:szCs w:val="24"/>
        </w:rPr>
      </w:pPr>
    </w:p>
    <w:p w14:paraId="4D45878A" w14:textId="77777777" w:rsidR="002D618E" w:rsidRPr="008E093A" w:rsidRDefault="002D618E" w:rsidP="006F17B0">
      <w:pPr>
        <w:pStyle w:val="scriptor-listitemlistlist-1819aab4-b3f0-4955-94cf-58eef43399fc0"/>
        <w:numPr>
          <w:ilvl w:val="0"/>
          <w:numId w:val="13"/>
        </w:numPr>
        <w:rPr>
          <w:rFonts w:ascii="Arial" w:hAnsi="Arial" w:cs="Arial"/>
        </w:rPr>
      </w:pPr>
      <w:r w:rsidRPr="008E093A">
        <w:rPr>
          <w:rFonts w:ascii="Arial" w:hAnsi="Arial" w:cs="Arial"/>
        </w:rPr>
        <w:t>Assess current out-of-hours emergency response procedures.</w:t>
      </w:r>
    </w:p>
    <w:p w14:paraId="7F6DA34D" w14:textId="77777777" w:rsidR="002D618E" w:rsidRPr="008E093A" w:rsidRDefault="002D618E" w:rsidP="006F17B0">
      <w:pPr>
        <w:pStyle w:val="scriptor-listitemlistlist-1819aab4-b3f0-4955-94cf-58eef43399fc0"/>
        <w:numPr>
          <w:ilvl w:val="0"/>
          <w:numId w:val="13"/>
        </w:numPr>
        <w:rPr>
          <w:rFonts w:ascii="Arial" w:hAnsi="Arial" w:cs="Arial"/>
        </w:rPr>
      </w:pPr>
      <w:r w:rsidRPr="008E093A">
        <w:rPr>
          <w:rFonts w:ascii="Arial" w:hAnsi="Arial" w:cs="Arial"/>
        </w:rPr>
        <w:t>Develop clear and concise process charts and guidance documents.</w:t>
      </w:r>
    </w:p>
    <w:p w14:paraId="416EF91B" w14:textId="41F0663E" w:rsidR="001F489F" w:rsidRPr="006F17B0" w:rsidRDefault="002D618E" w:rsidP="006F17B0">
      <w:pPr>
        <w:pStyle w:val="scriptor-listitemlistlist-1819aab4-b3f0-4955-94cf-58eef43399fc0"/>
        <w:numPr>
          <w:ilvl w:val="0"/>
          <w:numId w:val="13"/>
        </w:numPr>
        <w:rPr>
          <w:rFonts w:ascii="Arial" w:hAnsi="Arial" w:cs="Arial"/>
        </w:rPr>
      </w:pPr>
      <w:r w:rsidRPr="008E093A">
        <w:rPr>
          <w:rFonts w:ascii="Arial" w:hAnsi="Arial" w:cs="Arial"/>
        </w:rPr>
        <w:t>Ensure all relevant information is accessible and actionable for the out-of-hours office.</w:t>
      </w:r>
    </w:p>
    <w:p w14:paraId="59575B52" w14:textId="1686552C"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Style w:val="normaltextrun"/>
          <w:rFonts w:asciiTheme="minorBidi" w:hAnsiTheme="minorBidi" w:cstheme="minorBidi"/>
          <w:color w:val="000000"/>
          <w:sz w:val="24"/>
          <w:szCs w:val="24"/>
        </w:rPr>
        <w:t xml:space="preserve">To </w:t>
      </w:r>
      <w:r w:rsidRPr="001F489F">
        <w:rPr>
          <w:rStyle w:val="normaltextrun"/>
          <w:rFonts w:asciiTheme="minorBidi" w:hAnsiTheme="minorBidi" w:cstheme="minorBidi"/>
          <w:sz w:val="24"/>
          <w:szCs w:val="24"/>
        </w:rPr>
        <w:t>recruit and train a group of Emergency Officers to support the Corporate Leadership Team during an emergency response.</w:t>
      </w:r>
      <w:r w:rsidRPr="001F489F">
        <w:rPr>
          <w:rStyle w:val="eop"/>
          <w:rFonts w:asciiTheme="minorBidi" w:hAnsiTheme="minorBidi" w:cstheme="minorBidi"/>
          <w:color w:val="000000"/>
          <w:sz w:val="24"/>
          <w:szCs w:val="24"/>
        </w:rPr>
        <w:t> </w:t>
      </w:r>
    </w:p>
    <w:p w14:paraId="075742D1" w14:textId="7B73405F"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027CE12C" w14:textId="77777777" w:rsidR="00AC61C8" w:rsidRPr="00AC61C8" w:rsidRDefault="001F489F" w:rsidP="00AC61C8">
      <w:pPr>
        <w:pStyle w:val="paragraph"/>
        <w:numPr>
          <w:ilvl w:val="0"/>
          <w:numId w:val="9"/>
        </w:numPr>
        <w:shd w:val="clear" w:color="auto" w:fill="FFFFFF"/>
        <w:ind w:left="426"/>
        <w:rPr>
          <w:rStyle w:val="normaltextrun"/>
          <w:rFonts w:asciiTheme="minorBidi" w:hAnsiTheme="minorBidi" w:cstheme="minorBidi"/>
          <w:color w:val="000000"/>
          <w:sz w:val="24"/>
          <w:szCs w:val="24"/>
        </w:rPr>
      </w:pPr>
      <w:r w:rsidRPr="001F489F">
        <w:rPr>
          <w:rStyle w:val="normaltextrun"/>
          <w:rFonts w:asciiTheme="minorBidi" w:hAnsiTheme="minorBidi" w:cstheme="minorBidi"/>
          <w:color w:val="000000"/>
          <w:sz w:val="24"/>
          <w:szCs w:val="24"/>
        </w:rPr>
        <w:t xml:space="preserve">To </w:t>
      </w:r>
      <w:r w:rsidRPr="001F489F">
        <w:rPr>
          <w:rStyle w:val="normaltextrun"/>
          <w:rFonts w:asciiTheme="minorBidi" w:hAnsiTheme="minorBidi" w:cstheme="minorBidi"/>
          <w:sz w:val="24"/>
          <w:szCs w:val="24"/>
        </w:rPr>
        <w:t>work with the Communications Team to ensure the Councils have the capability to deal with the demands of an emergency response.</w:t>
      </w:r>
    </w:p>
    <w:p w14:paraId="641B6558" w14:textId="0A0BD1D0" w:rsidR="00AC61C8" w:rsidRDefault="001F489F" w:rsidP="00AC61C8">
      <w:pPr>
        <w:pStyle w:val="paragraph"/>
        <w:shd w:val="clear" w:color="auto" w:fill="FFFFFF"/>
        <w:ind w:left="426"/>
        <w:rPr>
          <w:rStyle w:val="eop"/>
          <w:rFonts w:asciiTheme="minorBidi" w:hAnsiTheme="minorBidi" w:cstheme="minorBidi"/>
          <w:color w:val="000000"/>
          <w:sz w:val="24"/>
          <w:szCs w:val="24"/>
        </w:rPr>
      </w:pPr>
      <w:r w:rsidRPr="001F489F">
        <w:rPr>
          <w:rStyle w:val="eop"/>
          <w:rFonts w:asciiTheme="minorBidi" w:hAnsiTheme="minorBidi" w:cstheme="minorBidi"/>
          <w:color w:val="000000"/>
          <w:sz w:val="24"/>
          <w:szCs w:val="24"/>
        </w:rPr>
        <w:t> </w:t>
      </w:r>
    </w:p>
    <w:p w14:paraId="158F8234" w14:textId="476EB1FF" w:rsidR="00AC61C8" w:rsidRPr="00AC61C8" w:rsidRDefault="00AC61C8" w:rsidP="00AC61C8">
      <w:pPr>
        <w:pStyle w:val="paragraph"/>
        <w:numPr>
          <w:ilvl w:val="0"/>
          <w:numId w:val="9"/>
        </w:numPr>
        <w:shd w:val="clear" w:color="auto" w:fill="FFFFFF"/>
        <w:ind w:left="426"/>
        <w:rPr>
          <w:rFonts w:asciiTheme="minorBidi" w:hAnsiTheme="minorBidi" w:cstheme="minorBidi"/>
          <w:color w:val="000000"/>
          <w:sz w:val="24"/>
          <w:szCs w:val="24"/>
        </w:rPr>
      </w:pPr>
      <w:r w:rsidRPr="00AC61C8">
        <w:rPr>
          <w:rFonts w:ascii="Arial" w:hAnsi="Arial" w:cs="Arial"/>
        </w:rPr>
        <w:t xml:space="preserve">To </w:t>
      </w:r>
      <w:r w:rsidR="0013320C">
        <w:rPr>
          <w:rFonts w:ascii="Arial" w:hAnsi="Arial" w:cs="Arial"/>
        </w:rPr>
        <w:t>undertake a</w:t>
      </w:r>
      <w:r w:rsidRPr="00AC61C8">
        <w:rPr>
          <w:rFonts w:ascii="Arial" w:hAnsi="Arial" w:cs="Arial"/>
        </w:rPr>
        <w:t xml:space="preserve"> training Needs Assessment</w:t>
      </w:r>
      <w:r w:rsidR="0013320C">
        <w:rPr>
          <w:rFonts w:ascii="Arial" w:hAnsi="Arial" w:cs="Arial"/>
        </w:rPr>
        <w:t xml:space="preserve"> and carry out following:</w:t>
      </w:r>
    </w:p>
    <w:p w14:paraId="401650FD" w14:textId="77777777" w:rsidR="00AC61C8" w:rsidRPr="00AC61C8" w:rsidRDefault="00AC61C8" w:rsidP="00AC61C8">
      <w:pPr>
        <w:pStyle w:val="paragraph"/>
        <w:shd w:val="clear" w:color="auto" w:fill="FFFFFF"/>
        <w:ind w:left="426"/>
        <w:rPr>
          <w:rFonts w:asciiTheme="minorBidi" w:hAnsiTheme="minorBidi" w:cstheme="minorBidi"/>
          <w:color w:val="000000"/>
          <w:sz w:val="24"/>
          <w:szCs w:val="24"/>
        </w:rPr>
      </w:pPr>
    </w:p>
    <w:p w14:paraId="3D82B67E" w14:textId="77777777" w:rsidR="00AC61C8" w:rsidRPr="00AC61C8" w:rsidRDefault="00AC61C8" w:rsidP="00B239C5">
      <w:pPr>
        <w:pStyle w:val="scriptor-listitemlistlist-1819aab4-b3f0-4955-94cf-58eef43399fc0"/>
        <w:numPr>
          <w:ilvl w:val="0"/>
          <w:numId w:val="15"/>
        </w:numPr>
        <w:rPr>
          <w:rFonts w:ascii="Arial" w:hAnsi="Arial" w:cs="Arial"/>
        </w:rPr>
      </w:pPr>
      <w:r w:rsidRPr="00AC61C8">
        <w:rPr>
          <w:rFonts w:ascii="Arial" w:hAnsi="Arial" w:cs="Arial"/>
        </w:rPr>
        <w:lastRenderedPageBreak/>
        <w:t>Identify and review training requirements for senior officers involved in emergency response.</w:t>
      </w:r>
    </w:p>
    <w:p w14:paraId="5A9FE30D" w14:textId="77777777" w:rsidR="00AC61C8" w:rsidRDefault="00AC61C8" w:rsidP="00B239C5">
      <w:pPr>
        <w:pStyle w:val="scriptor-listitemlistlist-1819aab4-b3f0-4955-94cf-58eef43399fc0"/>
        <w:numPr>
          <w:ilvl w:val="0"/>
          <w:numId w:val="15"/>
        </w:numPr>
        <w:rPr>
          <w:rFonts w:ascii="Arial" w:hAnsi="Arial" w:cs="Arial"/>
        </w:rPr>
      </w:pPr>
      <w:r w:rsidRPr="00AC61C8">
        <w:rPr>
          <w:rFonts w:ascii="Arial" w:hAnsi="Arial" w:cs="Arial"/>
        </w:rPr>
        <w:t>Coordinate and support the delivery of relevant training sessions.</w:t>
      </w:r>
    </w:p>
    <w:p w14:paraId="083922D9" w14:textId="65162464" w:rsidR="001F489F" w:rsidRPr="00B239C5" w:rsidRDefault="0013320C" w:rsidP="00B239C5">
      <w:pPr>
        <w:pStyle w:val="scriptor-listitemlistlist-1819aab4-b3f0-4955-94cf-58eef43399fc0"/>
        <w:numPr>
          <w:ilvl w:val="0"/>
          <w:numId w:val="15"/>
        </w:numPr>
        <w:rPr>
          <w:rFonts w:ascii="Arial" w:hAnsi="Arial" w:cs="Arial"/>
        </w:rPr>
      </w:pPr>
      <w:r>
        <w:rPr>
          <w:rFonts w:ascii="Arial" w:hAnsi="Arial" w:cs="Arial"/>
        </w:rPr>
        <w:t xml:space="preserve">To review, write and deliver </w:t>
      </w:r>
      <w:r w:rsidR="00B239C5">
        <w:rPr>
          <w:rFonts w:ascii="Arial" w:hAnsi="Arial" w:cs="Arial"/>
        </w:rPr>
        <w:t>training exercises to be carried out by the senior management team and other relevant officer, agencies and partner organisations.</w:t>
      </w:r>
    </w:p>
    <w:p w14:paraId="12FA83DA" w14:textId="3C6DEC71"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Style w:val="normaltextrun"/>
          <w:rFonts w:asciiTheme="minorBidi" w:hAnsiTheme="minorBidi" w:cstheme="minorBidi"/>
          <w:color w:val="000000"/>
          <w:sz w:val="24"/>
          <w:szCs w:val="24"/>
        </w:rPr>
        <w:t xml:space="preserve">To coordinate post incident debriefs and </w:t>
      </w:r>
      <w:r w:rsidRPr="001F489F">
        <w:rPr>
          <w:rStyle w:val="normaltextrun"/>
          <w:rFonts w:asciiTheme="minorBidi" w:hAnsiTheme="minorBidi" w:cstheme="minorBidi"/>
          <w:sz w:val="24"/>
          <w:szCs w:val="24"/>
        </w:rPr>
        <w:t>implement the improvements identified.</w:t>
      </w:r>
      <w:r w:rsidRPr="001F489F">
        <w:rPr>
          <w:rStyle w:val="eop"/>
          <w:rFonts w:asciiTheme="minorBidi" w:hAnsiTheme="minorBidi" w:cstheme="minorBidi"/>
          <w:color w:val="000000"/>
          <w:sz w:val="24"/>
          <w:szCs w:val="24"/>
        </w:rPr>
        <w:t> </w:t>
      </w:r>
    </w:p>
    <w:p w14:paraId="45F45802" w14:textId="6CA07E77" w:rsidR="001F489F" w:rsidRPr="001F489F" w:rsidRDefault="001F489F" w:rsidP="00AF4B7E">
      <w:pPr>
        <w:pStyle w:val="paragraph"/>
        <w:shd w:val="clear" w:color="auto" w:fill="FFFFFF"/>
        <w:rPr>
          <w:rFonts w:asciiTheme="minorBidi" w:hAnsiTheme="minorBidi" w:cstheme="minorBidi"/>
          <w:color w:val="000000"/>
          <w:sz w:val="24"/>
          <w:szCs w:val="24"/>
        </w:rPr>
      </w:pPr>
    </w:p>
    <w:p w14:paraId="49E12BFA" w14:textId="1B1D5FCB"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To Maintain a knowledge of current best practice in Emergency Planning and Business Continuity.</w:t>
      </w:r>
      <w:r w:rsidRPr="001F489F">
        <w:rPr>
          <w:rStyle w:val="eop"/>
          <w:rFonts w:asciiTheme="minorBidi" w:hAnsiTheme="minorBidi" w:cstheme="minorBidi"/>
          <w:color w:val="000000"/>
          <w:sz w:val="24"/>
          <w:szCs w:val="24"/>
        </w:rPr>
        <w:t> </w:t>
      </w:r>
    </w:p>
    <w:p w14:paraId="5E60FB32" w14:textId="64207EBC" w:rsidR="001F489F" w:rsidRPr="001F489F" w:rsidRDefault="001F489F" w:rsidP="001F489F">
      <w:pPr>
        <w:pStyle w:val="paragraph"/>
        <w:shd w:val="clear" w:color="auto" w:fill="FFFFFF"/>
        <w:ind w:left="426" w:firstLine="53"/>
        <w:rPr>
          <w:rFonts w:asciiTheme="minorBidi" w:hAnsiTheme="minorBidi" w:cstheme="minorBidi"/>
          <w:color w:val="000000"/>
          <w:sz w:val="24"/>
          <w:szCs w:val="24"/>
        </w:rPr>
      </w:pPr>
    </w:p>
    <w:p w14:paraId="4991A426" w14:textId="52F02DAF" w:rsidR="001F489F" w:rsidRPr="001F489F" w:rsidRDefault="001F489F" w:rsidP="001F489F">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To assess resource requirements for maintaining resilience and make a case for the required funding.</w:t>
      </w:r>
      <w:r w:rsidRPr="001F489F">
        <w:rPr>
          <w:rStyle w:val="eop"/>
          <w:rFonts w:asciiTheme="minorBidi" w:hAnsiTheme="minorBidi" w:cstheme="minorBidi"/>
          <w:color w:val="000000"/>
          <w:sz w:val="24"/>
          <w:szCs w:val="24"/>
        </w:rPr>
        <w:t> </w:t>
      </w:r>
    </w:p>
    <w:p w14:paraId="111D0151" w14:textId="203AA6FF" w:rsidR="001F489F" w:rsidRPr="001F489F" w:rsidRDefault="001F489F" w:rsidP="00AF4B7E">
      <w:pPr>
        <w:pStyle w:val="paragraph"/>
        <w:shd w:val="clear" w:color="auto" w:fill="FFFFFF"/>
        <w:rPr>
          <w:rFonts w:asciiTheme="minorBidi" w:hAnsiTheme="minorBidi" w:cstheme="minorBidi"/>
          <w:color w:val="000000"/>
          <w:sz w:val="24"/>
          <w:szCs w:val="24"/>
        </w:rPr>
      </w:pPr>
    </w:p>
    <w:p w14:paraId="06BCF776" w14:textId="34FB8E3C" w:rsidR="003213AE" w:rsidRPr="00AF4B7E" w:rsidRDefault="001F489F" w:rsidP="00AF4B7E">
      <w:pPr>
        <w:pStyle w:val="paragraph"/>
        <w:numPr>
          <w:ilvl w:val="0"/>
          <w:numId w:val="9"/>
        </w:numPr>
        <w:shd w:val="clear" w:color="auto" w:fill="FFFFFF"/>
        <w:ind w:left="426"/>
        <w:rPr>
          <w:rFonts w:asciiTheme="minorBidi" w:hAnsiTheme="minorBidi" w:cstheme="minorBidi"/>
          <w:color w:val="000000"/>
          <w:sz w:val="24"/>
          <w:szCs w:val="24"/>
        </w:rPr>
      </w:pPr>
      <w:r w:rsidRPr="001F489F">
        <w:rPr>
          <w:rFonts w:asciiTheme="minorBidi" w:hAnsiTheme="minorBidi" w:cstheme="minorBidi"/>
          <w:sz w:val="24"/>
          <w:szCs w:val="24"/>
        </w:rPr>
        <w:t>To undertake any other duties which may reasonably be within the competence of the post holder.</w:t>
      </w:r>
      <w:r w:rsidRPr="001F489F">
        <w:rPr>
          <w:rStyle w:val="eop"/>
          <w:rFonts w:asciiTheme="minorBidi" w:hAnsiTheme="minorBidi" w:cstheme="minorBidi"/>
          <w:color w:val="000000"/>
          <w:sz w:val="24"/>
          <w:szCs w:val="24"/>
        </w:rPr>
        <w:t> </w:t>
      </w:r>
    </w:p>
    <w:p w14:paraId="7F905621" w14:textId="77777777" w:rsidR="0097345E" w:rsidRPr="0097345E" w:rsidRDefault="0097345E" w:rsidP="0097345E">
      <w:pPr>
        <w:pStyle w:val="ListParagraph"/>
        <w:rPr>
          <w:rFonts w:ascii="Arial" w:eastAsia="Calibri" w:hAnsi="Arial" w:cs="Arial"/>
        </w:rPr>
      </w:pPr>
    </w:p>
    <w:p w14:paraId="5F452626" w14:textId="77777777" w:rsidR="0097345E" w:rsidRDefault="0097345E" w:rsidP="0097345E">
      <w:pPr>
        <w:ind w:left="-284"/>
        <w:jc w:val="both"/>
        <w:rPr>
          <w:rFonts w:ascii="Arial" w:eastAsia="Calibri" w:hAnsi="Arial" w:cs="Arial"/>
        </w:rPr>
      </w:pPr>
      <w:r w:rsidRPr="0097345E">
        <w:rPr>
          <w:rFonts w:ascii="Arial" w:eastAsia="Calibri" w:hAnsi="Arial" w:cs="Arial"/>
        </w:rPr>
        <w:t>The above duties and responsibilities give a broad outline of the functions of the post.  However, by necessity, these duties must be approached in a flexible manner to accommodate the changing needs and demands of the service provide by OneTeam at Brentwood Borough Council and Rochford District Council.  The post holder will be expected to adapt to changing circumstances and therefore the outline of duties may change from time to time.</w:t>
      </w:r>
    </w:p>
    <w:p w14:paraId="7AD56AE0" w14:textId="77777777" w:rsidR="0097345E" w:rsidRPr="00F978EC" w:rsidRDefault="0097345E" w:rsidP="0097345E">
      <w:pPr>
        <w:ind w:left="-284"/>
        <w:jc w:val="both"/>
        <w:rPr>
          <w:rFonts w:ascii="Arial" w:eastAsia="Calibri" w:hAnsi="Arial" w:cs="Arial"/>
        </w:rPr>
      </w:pPr>
    </w:p>
    <w:p w14:paraId="687202DE" w14:textId="77777777" w:rsidR="0097345E" w:rsidRPr="004C4D13" w:rsidRDefault="0097345E" w:rsidP="0097345E">
      <w:pPr>
        <w:ind w:left="-284"/>
        <w:jc w:val="both"/>
        <w:rPr>
          <w:rFonts w:ascii="Arial" w:eastAsia="Calibri" w:hAnsi="Arial" w:cs="Arial"/>
          <w:b/>
          <w:bCs/>
        </w:rPr>
      </w:pPr>
      <w:r w:rsidRPr="004C4D13">
        <w:rPr>
          <w:rFonts w:ascii="Arial" w:eastAsia="Calibri" w:hAnsi="Arial" w:cs="Arial"/>
          <w:b/>
          <w:bCs/>
        </w:rPr>
        <w:t xml:space="preserve">Corporate responsibilities </w:t>
      </w:r>
    </w:p>
    <w:p w14:paraId="78E4E346" w14:textId="77777777" w:rsidR="0097345E" w:rsidRPr="00F978EC" w:rsidRDefault="0097345E" w:rsidP="0097345E">
      <w:pPr>
        <w:ind w:left="-284"/>
        <w:jc w:val="both"/>
        <w:rPr>
          <w:rFonts w:ascii="Arial" w:eastAsia="Calibri" w:hAnsi="Arial" w:cs="Arial"/>
        </w:rPr>
      </w:pPr>
    </w:p>
    <w:p w14:paraId="7FEFF275" w14:textId="77777777" w:rsidR="0097345E" w:rsidRDefault="0097345E" w:rsidP="0097345E">
      <w:pPr>
        <w:ind w:left="-284"/>
        <w:jc w:val="both"/>
        <w:rPr>
          <w:rFonts w:ascii="Arial" w:eastAsia="Calibri" w:hAnsi="Arial" w:cs="Arial"/>
        </w:rPr>
      </w:pPr>
      <w:r w:rsidRPr="00F978EC">
        <w:rPr>
          <w:rFonts w:ascii="Arial" w:eastAsia="Calibri" w:hAnsi="Arial" w:cs="Arial"/>
        </w:rPr>
        <w:t>All roles will be required to work at both councils’ premises at Rochford District Council and Brentwood Borough Council. You may reasonably be required to work at any other of the Councils’ premises as required to meet the needs of the service.</w:t>
      </w:r>
    </w:p>
    <w:p w14:paraId="3335606D" w14:textId="77777777" w:rsidR="0097345E" w:rsidRDefault="0097345E" w:rsidP="0097345E">
      <w:pPr>
        <w:ind w:left="-284"/>
        <w:jc w:val="both"/>
        <w:rPr>
          <w:rFonts w:ascii="Arial" w:eastAsia="Calibri" w:hAnsi="Arial" w:cs="Arial"/>
        </w:rPr>
      </w:pPr>
    </w:p>
    <w:p w14:paraId="21C0FB0F" w14:textId="77777777" w:rsidR="0097345E" w:rsidRPr="00F978EC" w:rsidRDefault="0097345E" w:rsidP="0097345E">
      <w:pPr>
        <w:ind w:left="-284"/>
        <w:jc w:val="both"/>
        <w:rPr>
          <w:rFonts w:ascii="Arial" w:eastAsia="Calibri" w:hAnsi="Arial" w:cs="Arial"/>
        </w:rPr>
      </w:pPr>
      <w:r w:rsidRPr="0097345E">
        <w:rPr>
          <w:rFonts w:ascii="Arial" w:eastAsia="Calibri" w:hAnsi="Arial" w:cs="Arial"/>
        </w:rPr>
        <w:t>The post holder will be expected to follow the Councils’ policies and procedures and act in a flexible, cooperative and professional manner at all times, assisting colleagues to maintain an efficient and efficient service delivered economically.  The post holder will also be expected to operate within corporate standards of performance and security.  In addition, the post holder will be expected to contribute to the general tidiness and housekeeping and ensure a safe working environment is maintained.</w:t>
      </w:r>
    </w:p>
    <w:p w14:paraId="036C308A" w14:textId="77777777" w:rsidR="0097345E" w:rsidRPr="00F978EC" w:rsidRDefault="0097345E" w:rsidP="0097345E">
      <w:pPr>
        <w:ind w:left="-284"/>
        <w:jc w:val="both"/>
        <w:rPr>
          <w:rFonts w:ascii="Arial" w:eastAsia="Calibri" w:hAnsi="Arial" w:cs="Arial"/>
        </w:rPr>
      </w:pPr>
    </w:p>
    <w:p w14:paraId="688ED98C"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To observe all the requirements of Safeguarding and to report any potential Safeguarding concerns in accordance with the Council’s Safeguarding Policy.</w:t>
      </w:r>
    </w:p>
    <w:p w14:paraId="4B3CD1A3" w14:textId="77777777" w:rsidR="0097345E" w:rsidRPr="00F978EC" w:rsidRDefault="0097345E" w:rsidP="0097345E">
      <w:pPr>
        <w:ind w:left="-284"/>
        <w:jc w:val="both"/>
        <w:rPr>
          <w:rFonts w:ascii="Arial" w:eastAsia="Calibri" w:hAnsi="Arial" w:cs="Arial"/>
        </w:rPr>
      </w:pPr>
    </w:p>
    <w:p w14:paraId="774324C4"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Ensuring that all data and sensitive information collected by the service meets the requirements set out in the Councils’ policies and procedures meeting the legislative requirements of the current Data Protection legislation applicable</w:t>
      </w:r>
    </w:p>
    <w:p w14:paraId="65E66923" w14:textId="77777777" w:rsidR="0097345E" w:rsidRPr="00F978EC" w:rsidRDefault="0097345E" w:rsidP="0097345E">
      <w:pPr>
        <w:ind w:left="-284"/>
        <w:jc w:val="both"/>
        <w:rPr>
          <w:rFonts w:ascii="Arial" w:eastAsia="Calibri" w:hAnsi="Arial" w:cs="Arial"/>
        </w:rPr>
      </w:pPr>
    </w:p>
    <w:p w14:paraId="535C6052"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To comply with all appropriate legislation and Council policies including the Officers Code of Conduct, Health, and Safety at Work, etc. Act 1974 and the Council’s Health and Safety Policy and procedures.</w:t>
      </w:r>
    </w:p>
    <w:p w14:paraId="19E80641" w14:textId="77777777" w:rsidR="0097345E" w:rsidRPr="00F978EC" w:rsidRDefault="0097345E" w:rsidP="0097345E">
      <w:pPr>
        <w:ind w:left="-284"/>
        <w:jc w:val="both"/>
        <w:rPr>
          <w:rFonts w:ascii="Arial" w:eastAsia="Calibri" w:hAnsi="Arial" w:cs="Arial"/>
        </w:rPr>
      </w:pPr>
    </w:p>
    <w:p w14:paraId="7544A4A1"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lastRenderedPageBreak/>
        <w:t>To support the Council’s Equalities &amp; Diversity and Inclusion Policies.</w:t>
      </w:r>
    </w:p>
    <w:p w14:paraId="17AD0CD8"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All staff may on occasions be required to support the Councils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emergency situation.</w:t>
      </w:r>
    </w:p>
    <w:p w14:paraId="64D27E0D" w14:textId="77777777" w:rsidR="0097345E" w:rsidRPr="00F978EC" w:rsidRDefault="0097345E" w:rsidP="0097345E">
      <w:pPr>
        <w:ind w:left="-284"/>
        <w:jc w:val="both"/>
        <w:rPr>
          <w:rFonts w:ascii="Arial" w:eastAsia="Calibri" w:hAnsi="Arial" w:cs="Arial"/>
        </w:rPr>
      </w:pPr>
    </w:p>
    <w:p w14:paraId="7A3AB2C7"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38E97860" w14:textId="77777777" w:rsidR="0097345E" w:rsidRPr="00F978EC" w:rsidRDefault="0097345E" w:rsidP="0097345E">
      <w:pPr>
        <w:ind w:left="-284"/>
        <w:jc w:val="both"/>
        <w:rPr>
          <w:rFonts w:ascii="Arial" w:eastAsia="Calibri" w:hAnsi="Arial" w:cs="Arial"/>
        </w:rPr>
      </w:pPr>
    </w:p>
    <w:p w14:paraId="6FBBCCEB" w14:textId="77777777" w:rsidR="0097345E" w:rsidRDefault="0097345E" w:rsidP="0097345E">
      <w:pPr>
        <w:ind w:left="-284"/>
        <w:jc w:val="both"/>
        <w:rPr>
          <w:rFonts w:ascii="Arial" w:eastAsia="Calibri" w:hAnsi="Arial" w:cs="Arial"/>
          <w:b/>
          <w:bCs/>
        </w:rPr>
      </w:pPr>
      <w:r w:rsidRPr="004C4D13">
        <w:rPr>
          <w:rFonts w:ascii="Arial" w:eastAsia="Calibri" w:hAnsi="Arial" w:cs="Arial"/>
          <w:b/>
          <w:bCs/>
        </w:rPr>
        <w:t>Review</w:t>
      </w:r>
    </w:p>
    <w:p w14:paraId="12B14F9B" w14:textId="77777777" w:rsidR="0097345E" w:rsidRPr="004C4D13" w:rsidRDefault="0097345E" w:rsidP="0097345E">
      <w:pPr>
        <w:ind w:left="-284"/>
        <w:jc w:val="both"/>
        <w:rPr>
          <w:rFonts w:ascii="Arial" w:eastAsia="Calibri" w:hAnsi="Arial" w:cs="Arial"/>
          <w:b/>
          <w:bCs/>
        </w:rPr>
      </w:pPr>
    </w:p>
    <w:p w14:paraId="3747A714" w14:textId="77777777" w:rsidR="0097345E" w:rsidRPr="00F978EC" w:rsidRDefault="0097345E" w:rsidP="0097345E">
      <w:pPr>
        <w:ind w:left="-284"/>
        <w:jc w:val="both"/>
        <w:rPr>
          <w:rFonts w:ascii="Arial" w:eastAsia="Calibri" w:hAnsi="Arial" w:cs="Arial"/>
        </w:rPr>
      </w:pPr>
      <w:r w:rsidRPr="00F978EC">
        <w:rPr>
          <w:rFonts w:ascii="Arial" w:eastAsia="Calibri" w:hAnsi="Arial" w:cs="Arial"/>
        </w:rPr>
        <w:t>The duties and responsibilities of this post may vary from time to time according to the changing requirements of the Council. The job description may be reviewed at the discretion of the Director in the light of those changing requirements and in consultation with the postholder. In any event, the Head of Paid Service reserves the right to review and amend the job description.</w:t>
      </w:r>
    </w:p>
    <w:p w14:paraId="52E185D4" w14:textId="77777777" w:rsidR="0097345E" w:rsidRDefault="0097345E" w:rsidP="0097345E">
      <w:pPr>
        <w:ind w:left="-284"/>
        <w:jc w:val="both"/>
        <w:rPr>
          <w:rFonts w:ascii="Arial" w:eastAsia="Calibri" w:hAnsi="Arial" w:cs="Arial"/>
        </w:rPr>
      </w:pPr>
    </w:p>
    <w:p w14:paraId="30D7EE82" w14:textId="77777777" w:rsidR="0097345E" w:rsidRPr="00F978EC" w:rsidRDefault="0097345E" w:rsidP="0097345E">
      <w:pPr>
        <w:ind w:left="-284"/>
        <w:jc w:val="both"/>
        <w:rPr>
          <w:rFonts w:ascii="Arial" w:eastAsia="Calibri" w:hAnsi="Arial" w:cs="Arial"/>
        </w:rPr>
      </w:pPr>
    </w:p>
    <w:p w14:paraId="66E5B88E" w14:textId="77777777" w:rsidR="0097345E" w:rsidRPr="00055C4C" w:rsidRDefault="0097345E" w:rsidP="0097345E">
      <w:pPr>
        <w:suppressAutoHyphens/>
        <w:autoSpaceDN w:val="0"/>
        <w:jc w:val="center"/>
        <w:rPr>
          <w:rFonts w:ascii="Arial" w:hAnsi="Arial" w:cs="Arial"/>
          <w:b/>
          <w:bCs/>
        </w:rPr>
      </w:pPr>
      <w:r w:rsidRPr="00F978EC">
        <w:rPr>
          <w:rFonts w:ascii="Arial" w:eastAsia="Calibri" w:hAnsi="Arial" w:cs="Arial"/>
        </w:rPr>
        <w:br w:type="page"/>
      </w:r>
      <w:r w:rsidRPr="00055C4C">
        <w:rPr>
          <w:rFonts w:ascii="Arial" w:hAnsi="Arial" w:cs="Arial"/>
          <w:b/>
          <w:bCs/>
        </w:rPr>
        <w:lastRenderedPageBreak/>
        <w:t>PERSON SPECIFICATION</w:t>
      </w:r>
    </w:p>
    <w:p w14:paraId="15E61CCB" w14:textId="77777777" w:rsidR="0097345E" w:rsidRPr="00055C4C" w:rsidRDefault="0097345E" w:rsidP="0097345E">
      <w:pPr>
        <w:suppressAutoHyphens/>
        <w:autoSpaceDN w:val="0"/>
        <w:jc w:val="center"/>
        <w:rPr>
          <w:rFonts w:ascii="Arial" w:hAnsi="Arial" w:cs="Arial"/>
          <w:b/>
        </w:rPr>
      </w:pPr>
    </w:p>
    <w:tbl>
      <w:tblPr>
        <w:tblW w:w="9900" w:type="dxa"/>
        <w:tblInd w:w="-432" w:type="dxa"/>
        <w:tblCellMar>
          <w:left w:w="10" w:type="dxa"/>
          <w:right w:w="10" w:type="dxa"/>
        </w:tblCellMar>
        <w:tblLook w:val="04A0" w:firstRow="1" w:lastRow="0" w:firstColumn="1" w:lastColumn="0" w:noHBand="0" w:noVBand="1"/>
      </w:tblPr>
      <w:tblGrid>
        <w:gridCol w:w="1728"/>
        <w:gridCol w:w="2880"/>
        <w:gridCol w:w="1800"/>
        <w:gridCol w:w="3492"/>
      </w:tblGrid>
      <w:tr w:rsidR="0097345E" w:rsidRPr="00840DF5" w14:paraId="381146C1" w14:textId="77777777" w:rsidTr="00CD35C1">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B5F3A" w14:textId="77777777" w:rsidR="0097345E" w:rsidRPr="00840DF5" w:rsidRDefault="0097345E" w:rsidP="00CD35C1">
            <w:pPr>
              <w:suppressAutoHyphens/>
              <w:autoSpaceDN w:val="0"/>
              <w:spacing w:after="160"/>
              <w:rPr>
                <w:rFonts w:ascii="Arial" w:eastAsia="Calibri" w:hAnsi="Arial" w:cs="Arial"/>
                <w:b/>
                <w:bCs/>
              </w:rPr>
            </w:pPr>
            <w:r w:rsidRPr="00840DF5">
              <w:rPr>
                <w:rFonts w:ascii="Arial" w:eastAsia="Calibri" w:hAnsi="Arial" w:cs="Arial"/>
                <w:b/>
                <w:bCs/>
              </w:rPr>
              <w:t>Position Title:</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B118D9" w14:textId="6814C0E2" w:rsidR="0097345E" w:rsidRPr="00840DF5" w:rsidRDefault="007F380F" w:rsidP="00CD35C1">
            <w:pPr>
              <w:suppressAutoHyphens/>
              <w:autoSpaceDN w:val="0"/>
              <w:rPr>
                <w:rFonts w:ascii="Arial" w:hAnsi="Arial" w:cs="Arial"/>
              </w:rPr>
            </w:pPr>
            <w:r>
              <w:rPr>
                <w:rFonts w:ascii="Arial" w:hAnsi="Arial" w:cs="Arial"/>
              </w:rPr>
              <w:t>Emergency Planning &amp; Business Continuity Officer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132270" w14:textId="77777777" w:rsidR="0097345E" w:rsidRPr="00840DF5" w:rsidRDefault="0097345E" w:rsidP="00CD35C1">
            <w:pPr>
              <w:suppressAutoHyphens/>
              <w:autoSpaceDN w:val="0"/>
              <w:spacing w:after="160"/>
              <w:rPr>
                <w:rFonts w:ascii="Arial" w:eastAsia="Calibri" w:hAnsi="Arial" w:cs="Arial"/>
                <w:b/>
                <w:bCs/>
              </w:rPr>
            </w:pPr>
            <w:r w:rsidRPr="00840DF5">
              <w:rPr>
                <w:rFonts w:ascii="Arial" w:eastAsia="Calibri" w:hAnsi="Arial" w:cs="Arial"/>
                <w:b/>
                <w:bCs/>
              </w:rPr>
              <w:t>Date Prepared:</w:t>
            </w:r>
          </w:p>
        </w:tc>
        <w:tc>
          <w:tcPr>
            <w:tcW w:w="3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1CE1DA" w14:textId="79EEFBF7" w:rsidR="0097345E" w:rsidRPr="00840DF5" w:rsidRDefault="007F380F" w:rsidP="00CD35C1">
            <w:pPr>
              <w:suppressAutoHyphens/>
              <w:autoSpaceDN w:val="0"/>
              <w:spacing w:after="160"/>
              <w:rPr>
                <w:rFonts w:ascii="Arial" w:eastAsia="Calibri" w:hAnsi="Arial" w:cs="Arial"/>
              </w:rPr>
            </w:pPr>
            <w:r>
              <w:rPr>
                <w:rFonts w:ascii="Arial" w:eastAsia="Calibri" w:hAnsi="Arial" w:cs="Arial"/>
              </w:rPr>
              <w:t>Sept 2023</w:t>
            </w:r>
          </w:p>
        </w:tc>
      </w:tr>
      <w:tr w:rsidR="0097345E" w:rsidRPr="00055C4C" w14:paraId="6E1D2A71" w14:textId="77777777" w:rsidTr="00CD35C1">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43CCC" w14:textId="77777777" w:rsidR="0097345E" w:rsidRPr="00840DF5" w:rsidRDefault="0097345E" w:rsidP="00CD35C1">
            <w:pPr>
              <w:suppressAutoHyphens/>
              <w:autoSpaceDN w:val="0"/>
              <w:spacing w:after="160"/>
              <w:rPr>
                <w:rFonts w:ascii="Arial" w:eastAsia="Calibri" w:hAnsi="Arial" w:cs="Arial"/>
                <w:b/>
                <w:bCs/>
              </w:rPr>
            </w:pPr>
            <w:r w:rsidRPr="00840DF5">
              <w:rPr>
                <w:rFonts w:ascii="Arial" w:eastAsia="Calibri" w:hAnsi="Arial" w:cs="Arial"/>
                <w:b/>
                <w:bCs/>
              </w:rPr>
              <w:t>Team</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2D1A0E" w14:textId="470C6FDF" w:rsidR="0097345E" w:rsidRPr="00840DF5" w:rsidRDefault="007F380F" w:rsidP="00CD35C1">
            <w:pPr>
              <w:suppressAutoHyphens/>
              <w:autoSpaceDN w:val="0"/>
              <w:rPr>
                <w:rFonts w:ascii="Arial" w:eastAsia="Calibri" w:hAnsi="Arial" w:cs="Arial"/>
              </w:rPr>
            </w:pPr>
            <w:r>
              <w:rPr>
                <w:rFonts w:ascii="Arial" w:eastAsia="Calibri" w:hAnsi="Arial" w:cs="Arial"/>
              </w:rPr>
              <w:t>Communities &amp; Health</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D4A8E" w14:textId="77777777" w:rsidR="0097345E" w:rsidRPr="00840DF5" w:rsidRDefault="0097345E" w:rsidP="00CD35C1">
            <w:pPr>
              <w:suppressAutoHyphens/>
              <w:autoSpaceDN w:val="0"/>
              <w:spacing w:after="160"/>
              <w:rPr>
                <w:rFonts w:ascii="Arial" w:eastAsia="Calibri" w:hAnsi="Arial" w:cs="Arial"/>
                <w:b/>
                <w:bCs/>
              </w:rPr>
            </w:pPr>
            <w:r w:rsidRPr="00840DF5">
              <w:rPr>
                <w:rFonts w:ascii="Arial" w:eastAsia="Calibri" w:hAnsi="Arial" w:cs="Arial"/>
                <w:b/>
                <w:bCs/>
              </w:rPr>
              <w:t>Band:</w:t>
            </w:r>
          </w:p>
        </w:tc>
        <w:tc>
          <w:tcPr>
            <w:tcW w:w="3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31D74C" w14:textId="77777777" w:rsidR="0097345E" w:rsidRPr="00055C4C" w:rsidRDefault="0097345E" w:rsidP="00CD35C1">
            <w:pPr>
              <w:suppressAutoHyphens/>
              <w:autoSpaceDN w:val="0"/>
              <w:spacing w:after="160"/>
              <w:rPr>
                <w:rFonts w:ascii="Arial" w:eastAsia="Calibri" w:hAnsi="Arial" w:cs="Arial"/>
              </w:rPr>
            </w:pPr>
            <w:r w:rsidRPr="00840DF5">
              <w:rPr>
                <w:rFonts w:ascii="Arial" w:eastAsia="Calibri" w:hAnsi="Arial" w:cs="Arial"/>
              </w:rPr>
              <w:t xml:space="preserve">OneTeam – Band </w:t>
            </w:r>
            <w:r>
              <w:rPr>
                <w:rFonts w:ascii="Arial" w:eastAsia="Calibri" w:hAnsi="Arial" w:cs="Arial"/>
              </w:rPr>
              <w:t>X</w:t>
            </w:r>
            <w:r w:rsidRPr="00840DF5">
              <w:rPr>
                <w:rFonts w:ascii="Arial" w:eastAsia="Calibri" w:hAnsi="Arial" w:cs="Arial"/>
              </w:rPr>
              <w:t xml:space="preserve"> - £</w:t>
            </w:r>
            <w:r>
              <w:rPr>
                <w:rFonts w:ascii="Arial" w:eastAsia="Calibri" w:hAnsi="Arial" w:cs="Arial"/>
              </w:rPr>
              <w:t>X</w:t>
            </w:r>
            <w:r w:rsidRPr="00840DF5">
              <w:rPr>
                <w:rFonts w:ascii="Arial" w:eastAsia="Calibri" w:hAnsi="Arial" w:cs="Arial"/>
                <w:sz w:val="22"/>
                <w:szCs w:val="22"/>
              </w:rPr>
              <w:t xml:space="preserve"> to £</w:t>
            </w:r>
            <w:r>
              <w:rPr>
                <w:rFonts w:ascii="Arial" w:eastAsia="Calibri" w:hAnsi="Arial" w:cs="Arial"/>
                <w:sz w:val="22"/>
                <w:szCs w:val="22"/>
              </w:rPr>
              <w:t>X</w:t>
            </w:r>
          </w:p>
        </w:tc>
      </w:tr>
      <w:tr w:rsidR="0097345E" w:rsidRPr="00055C4C" w14:paraId="3516ED4D" w14:textId="77777777" w:rsidTr="00CD35C1">
        <w:trPr>
          <w:cantSplit/>
        </w:trPr>
        <w:tc>
          <w:tcPr>
            <w:tcW w:w="99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214DA" w14:textId="77777777" w:rsidR="0097345E" w:rsidRPr="00055C4C" w:rsidRDefault="0097345E" w:rsidP="00CD35C1">
            <w:pPr>
              <w:suppressAutoHyphens/>
              <w:autoSpaceDN w:val="0"/>
              <w:spacing w:after="160"/>
              <w:jc w:val="center"/>
              <w:rPr>
                <w:rFonts w:ascii="Calibri" w:eastAsia="Calibri" w:hAnsi="Calibri"/>
                <w:sz w:val="22"/>
                <w:szCs w:val="22"/>
              </w:rPr>
            </w:pPr>
            <w:r w:rsidRPr="00055C4C">
              <w:rPr>
                <w:rFonts w:ascii="Arial" w:eastAsia="Calibri" w:hAnsi="Arial" w:cs="Arial"/>
                <w:b/>
                <w:bCs/>
              </w:rPr>
              <w:t>AF= Application Form</w:t>
            </w:r>
            <w:r w:rsidRPr="00055C4C">
              <w:rPr>
                <w:rFonts w:ascii="Arial" w:eastAsia="Calibri" w:hAnsi="Arial" w:cs="Arial"/>
              </w:rPr>
              <w:t xml:space="preserve">                   </w:t>
            </w:r>
            <w:r w:rsidRPr="00055C4C">
              <w:rPr>
                <w:rFonts w:ascii="Arial" w:eastAsia="Calibri" w:hAnsi="Arial" w:cs="Arial"/>
                <w:b/>
                <w:bCs/>
              </w:rPr>
              <w:t>I = Interview                              T= Test</w:t>
            </w:r>
          </w:p>
        </w:tc>
      </w:tr>
    </w:tbl>
    <w:p w14:paraId="4B9A716C" w14:textId="77777777" w:rsidR="0097345E" w:rsidRPr="00055C4C" w:rsidRDefault="0097345E" w:rsidP="0097345E">
      <w:pPr>
        <w:suppressAutoHyphens/>
        <w:autoSpaceDN w:val="0"/>
        <w:rPr>
          <w:rFonts w:ascii="Arial" w:hAnsi="Arial" w:cs="Arial"/>
        </w:rPr>
      </w:pPr>
    </w:p>
    <w:tbl>
      <w:tblPr>
        <w:tblW w:w="10080" w:type="dxa"/>
        <w:tblInd w:w="-432" w:type="dxa"/>
        <w:tblLayout w:type="fixed"/>
        <w:tblCellMar>
          <w:left w:w="10" w:type="dxa"/>
          <w:right w:w="10" w:type="dxa"/>
        </w:tblCellMar>
        <w:tblLook w:val="04A0" w:firstRow="1" w:lastRow="0" w:firstColumn="1" w:lastColumn="0" w:noHBand="0" w:noVBand="1"/>
      </w:tblPr>
      <w:tblGrid>
        <w:gridCol w:w="720"/>
        <w:gridCol w:w="7447"/>
        <w:gridCol w:w="482"/>
        <w:gridCol w:w="425"/>
        <w:gridCol w:w="1006"/>
      </w:tblGrid>
      <w:tr w:rsidR="0097345E" w:rsidRPr="00055C4C" w14:paraId="6ABF15BA" w14:textId="77777777" w:rsidTr="00CD35C1">
        <w:trPr>
          <w:cantSplit/>
          <w:trHeight w:val="1431"/>
          <w:tblHeader/>
        </w:trPr>
        <w:tc>
          <w:tcPr>
            <w:tcW w:w="72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7EFE1CE3" w14:textId="77777777" w:rsidR="0097345E" w:rsidRPr="00055C4C" w:rsidRDefault="0097345E" w:rsidP="00CD35C1">
            <w:pPr>
              <w:suppressAutoHyphens/>
              <w:autoSpaceDN w:val="0"/>
              <w:ind w:hanging="108"/>
              <w:rPr>
                <w:rFonts w:ascii="Arial" w:hAnsi="Arial" w:cs="Arial"/>
              </w:rPr>
            </w:pPr>
          </w:p>
        </w:tc>
        <w:tc>
          <w:tcPr>
            <w:tcW w:w="7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75A73CCD" w14:textId="77777777" w:rsidR="0097345E" w:rsidRPr="00055C4C" w:rsidRDefault="0097345E" w:rsidP="00CD35C1">
            <w:pPr>
              <w:suppressAutoHyphens/>
              <w:autoSpaceDN w:val="0"/>
              <w:rPr>
                <w:rFonts w:ascii="Arial" w:hAnsi="Arial" w:cs="Arial"/>
                <w:b/>
              </w:rPr>
            </w:pPr>
          </w:p>
          <w:p w14:paraId="2BD48CEB" w14:textId="77777777" w:rsidR="0097345E" w:rsidRPr="00055C4C" w:rsidRDefault="0097345E" w:rsidP="00CD35C1">
            <w:pPr>
              <w:suppressAutoHyphens/>
              <w:autoSpaceDN w:val="0"/>
              <w:rPr>
                <w:rFonts w:ascii="Arial" w:hAnsi="Arial" w:cs="Arial"/>
                <w:b/>
                <w:bCs/>
              </w:rPr>
            </w:pPr>
            <w:r w:rsidRPr="00055C4C">
              <w:rPr>
                <w:rFonts w:ascii="Arial" w:hAnsi="Arial" w:cs="Arial"/>
                <w:b/>
                <w:bCs/>
              </w:rPr>
              <w:t>REQUIREMENTS</w:t>
            </w:r>
          </w:p>
        </w:tc>
        <w:tc>
          <w:tcPr>
            <w:tcW w:w="4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14:paraId="142EE45F" w14:textId="77777777" w:rsidR="0097345E" w:rsidRPr="00055C4C" w:rsidRDefault="0097345E" w:rsidP="00CD35C1">
            <w:pPr>
              <w:suppressAutoHyphens/>
              <w:autoSpaceDN w:val="0"/>
              <w:ind w:left="113" w:right="113"/>
              <w:rPr>
                <w:rFonts w:ascii="Arial" w:hAnsi="Arial" w:cs="Arial"/>
                <w:b/>
                <w:bCs/>
              </w:rPr>
            </w:pPr>
            <w:r w:rsidRPr="00055C4C">
              <w:rPr>
                <w:rFonts w:ascii="Arial" w:hAnsi="Arial" w:cs="Arial"/>
                <w:b/>
                <w:bCs/>
              </w:rPr>
              <w:t>Essential</w:t>
            </w:r>
          </w:p>
        </w:tc>
        <w:tc>
          <w:tcPr>
            <w:tcW w:w="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14:paraId="65FBD18C" w14:textId="77777777" w:rsidR="0097345E" w:rsidRPr="00055C4C" w:rsidRDefault="0097345E" w:rsidP="00CD35C1">
            <w:pPr>
              <w:suppressAutoHyphens/>
              <w:autoSpaceDN w:val="0"/>
              <w:ind w:left="113" w:right="113"/>
              <w:rPr>
                <w:rFonts w:ascii="Arial" w:hAnsi="Arial" w:cs="Arial"/>
                <w:b/>
                <w:bCs/>
              </w:rPr>
            </w:pPr>
            <w:r w:rsidRPr="00055C4C">
              <w:rPr>
                <w:rFonts w:ascii="Arial" w:hAnsi="Arial" w:cs="Arial"/>
                <w:b/>
                <w:bCs/>
              </w:rPr>
              <w:t>Desirable</w:t>
            </w:r>
          </w:p>
        </w:tc>
        <w:tc>
          <w:tcPr>
            <w:tcW w:w="100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vAlign w:val="center"/>
          </w:tcPr>
          <w:p w14:paraId="08A2DB2D" w14:textId="77777777" w:rsidR="0097345E" w:rsidRPr="00055C4C" w:rsidRDefault="0097345E" w:rsidP="00CD35C1">
            <w:pPr>
              <w:suppressAutoHyphens/>
              <w:autoSpaceDN w:val="0"/>
              <w:ind w:left="113" w:right="113"/>
              <w:jc w:val="center"/>
              <w:rPr>
                <w:rFonts w:ascii="Arial" w:hAnsi="Arial" w:cs="Arial"/>
                <w:b/>
                <w:bCs/>
              </w:rPr>
            </w:pPr>
            <w:r w:rsidRPr="00055C4C">
              <w:rPr>
                <w:rFonts w:ascii="Arial" w:hAnsi="Arial" w:cs="Arial"/>
                <w:b/>
                <w:bCs/>
              </w:rPr>
              <w:t>Assessed</w:t>
            </w:r>
          </w:p>
        </w:tc>
      </w:tr>
      <w:tr w:rsidR="0097345E" w:rsidRPr="00055C4C" w14:paraId="7E61F7F1" w14:textId="77777777" w:rsidTr="00CD35C1">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16C3E" w14:textId="77777777" w:rsidR="0097345E" w:rsidRPr="00055C4C" w:rsidRDefault="0097345E" w:rsidP="00CD35C1">
            <w:pPr>
              <w:suppressAutoHyphens/>
              <w:autoSpaceDN w:val="0"/>
              <w:jc w:val="center"/>
              <w:rPr>
                <w:rFonts w:ascii="Arial" w:hAnsi="Arial" w:cs="Arial"/>
                <w:b/>
                <w:bCs/>
              </w:rPr>
            </w:pPr>
            <w:r w:rsidRPr="00055C4C">
              <w:rPr>
                <w:rFonts w:ascii="Arial" w:hAnsi="Arial" w:cs="Arial"/>
                <w:b/>
                <w:bCs/>
              </w:rPr>
              <w:t>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2610A" w14:textId="77777777" w:rsidR="0097345E" w:rsidRPr="00055C4C" w:rsidRDefault="0097345E" w:rsidP="00CD35C1">
            <w:pPr>
              <w:keepNext/>
              <w:suppressAutoHyphens/>
              <w:autoSpaceDN w:val="0"/>
              <w:outlineLvl w:val="1"/>
              <w:rPr>
                <w:rFonts w:ascii="Arial" w:hAnsi="Arial" w:cs="Arial"/>
                <w:b/>
                <w:bCs/>
              </w:rPr>
            </w:pPr>
            <w:r w:rsidRPr="00055C4C">
              <w:rPr>
                <w:rFonts w:ascii="Arial" w:hAnsi="Arial" w:cs="Arial"/>
                <w:b/>
                <w:bCs/>
              </w:rPr>
              <w:t>EXPERIENCE AND KNOWLEDGE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804B" w14:textId="77777777" w:rsidR="0097345E" w:rsidRPr="00055C4C" w:rsidRDefault="0097345E" w:rsidP="00CD35C1">
            <w:pPr>
              <w:suppressAutoHyphens/>
              <w:autoSpaceDN w:val="0"/>
              <w:spacing w:after="160"/>
              <w:jc w:val="center"/>
              <w:rPr>
                <w:rFonts w:ascii="Arial" w:eastAsia="Calibri" w:hAnsi="Arial" w:cs="Arial"/>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97E9" w14:textId="77777777" w:rsidR="0097345E" w:rsidRPr="00055C4C" w:rsidRDefault="0097345E" w:rsidP="00CD35C1">
            <w:pPr>
              <w:suppressAutoHyphens/>
              <w:autoSpaceDN w:val="0"/>
              <w:spacing w:after="160"/>
              <w:jc w:val="center"/>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973D" w14:textId="77777777" w:rsidR="0097345E" w:rsidRPr="00055C4C" w:rsidRDefault="0097345E" w:rsidP="00CD35C1">
            <w:pPr>
              <w:suppressAutoHyphens/>
              <w:autoSpaceDN w:val="0"/>
              <w:spacing w:after="160"/>
              <w:jc w:val="center"/>
              <w:rPr>
                <w:rFonts w:ascii="Arial" w:eastAsia="Calibri" w:hAnsi="Arial" w:cs="Arial"/>
                <w:b/>
              </w:rPr>
            </w:pPr>
            <w:r w:rsidRPr="00BD71F5">
              <w:rPr>
                <w:rFonts w:ascii="Arial" w:eastAsia="Calibri" w:hAnsi="Arial" w:cs="Arial"/>
                <w:b/>
                <w:bCs/>
              </w:rPr>
              <w:t>AF/I/T</w:t>
            </w:r>
          </w:p>
        </w:tc>
      </w:tr>
      <w:tr w:rsidR="0097345E" w:rsidRPr="00055C4C" w14:paraId="57CEF05A"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1D143" w14:textId="77777777" w:rsidR="0097345E" w:rsidRPr="00055C4C" w:rsidRDefault="0097345E" w:rsidP="00CD35C1">
            <w:pPr>
              <w:suppressAutoHyphens/>
              <w:autoSpaceDN w:val="0"/>
              <w:jc w:val="center"/>
              <w:rPr>
                <w:rFonts w:ascii="Arial" w:hAnsi="Arial" w:cs="Arial"/>
              </w:rPr>
            </w:pPr>
            <w:r w:rsidRPr="00055C4C">
              <w:rPr>
                <w:rFonts w:ascii="Arial" w:hAnsi="Arial" w:cs="Arial"/>
              </w:rPr>
              <w:t>1.1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2CC" w14:textId="17D35973" w:rsidR="007F380F" w:rsidRPr="006938F4" w:rsidRDefault="007F380F" w:rsidP="006938F4">
            <w:pPr>
              <w:pStyle w:val="ListParagraph"/>
              <w:numPr>
                <w:ilvl w:val="0"/>
                <w:numId w:val="12"/>
              </w:numPr>
              <w:suppressAutoHyphens/>
              <w:autoSpaceDN w:val="0"/>
              <w:rPr>
                <w:rFonts w:ascii="Arial" w:hAnsi="Arial" w:cs="Arial"/>
              </w:rPr>
            </w:pPr>
            <w:r w:rsidRPr="006938F4">
              <w:rPr>
                <w:rFonts w:ascii="Arial" w:hAnsi="Arial" w:cs="Arial"/>
              </w:rPr>
              <w:t>Detailed knowledge of the legislative framework for emergency planning/response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EBC36" w14:textId="041822C6" w:rsidR="0097345E" w:rsidRPr="00055C4C" w:rsidRDefault="005874F4" w:rsidP="00CD35C1">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754FB" w14:textId="77777777" w:rsidR="0097345E" w:rsidRPr="00055C4C" w:rsidRDefault="0097345E" w:rsidP="00CD35C1">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41AA5" w14:textId="47802E39" w:rsidR="0097345E" w:rsidRPr="00055C4C" w:rsidRDefault="009D3EDF" w:rsidP="00C9114B">
            <w:pPr>
              <w:suppressAutoHyphens/>
              <w:autoSpaceDN w:val="0"/>
              <w:jc w:val="center"/>
              <w:rPr>
                <w:rFonts w:ascii="Arial" w:eastAsia="Calibri" w:hAnsi="Arial" w:cs="Arial"/>
                <w:b/>
                <w:bCs/>
              </w:rPr>
            </w:pPr>
            <w:r>
              <w:rPr>
                <w:rFonts w:ascii="Arial" w:eastAsia="Calibri" w:hAnsi="Arial" w:cs="Arial"/>
                <w:b/>
                <w:bCs/>
              </w:rPr>
              <w:t>AF/I</w:t>
            </w:r>
          </w:p>
        </w:tc>
      </w:tr>
      <w:tr w:rsidR="006938F4" w:rsidRPr="00055C4C" w14:paraId="02D017FE"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4B9E6" w14:textId="6E6921F1" w:rsidR="006938F4" w:rsidRPr="00055C4C" w:rsidRDefault="006938F4" w:rsidP="00CD35C1">
            <w:pPr>
              <w:suppressAutoHyphens/>
              <w:autoSpaceDN w:val="0"/>
              <w:jc w:val="center"/>
              <w:rPr>
                <w:rFonts w:ascii="Arial" w:hAnsi="Arial" w:cs="Arial"/>
              </w:rPr>
            </w:pPr>
            <w:r>
              <w:rPr>
                <w:rFonts w:ascii="Arial" w:hAnsi="Arial" w:cs="Arial"/>
              </w:rPr>
              <w:t>1.2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C7F7F" w14:textId="4D0D00C0" w:rsidR="006938F4" w:rsidRPr="006938F4" w:rsidRDefault="006938F4" w:rsidP="006938F4">
            <w:pPr>
              <w:pStyle w:val="ListParagraph"/>
              <w:numPr>
                <w:ilvl w:val="0"/>
                <w:numId w:val="11"/>
              </w:numPr>
              <w:suppressAutoHyphens/>
              <w:autoSpaceDN w:val="0"/>
              <w:rPr>
                <w:rFonts w:ascii="Arial" w:hAnsi="Arial" w:cs="Arial"/>
              </w:rPr>
            </w:pPr>
            <w:r w:rsidRPr="006938F4">
              <w:rPr>
                <w:rFonts w:ascii="Arial" w:hAnsi="Arial" w:cs="Arial"/>
              </w:rPr>
              <w:t>Awareness of Local Government structures and procedures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2E43" w14:textId="2594D5DE" w:rsidR="006938F4" w:rsidRPr="00055C4C" w:rsidRDefault="005874F4" w:rsidP="00CD35C1">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F9563" w14:textId="77777777" w:rsidR="006938F4" w:rsidRPr="00055C4C" w:rsidRDefault="006938F4" w:rsidP="00CD35C1">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2B0A9" w14:textId="456340C7" w:rsidR="006938F4" w:rsidRPr="00055C4C" w:rsidRDefault="009D3EDF" w:rsidP="00C9114B">
            <w:pPr>
              <w:suppressAutoHyphens/>
              <w:autoSpaceDN w:val="0"/>
              <w:jc w:val="center"/>
              <w:rPr>
                <w:rFonts w:ascii="Arial" w:eastAsia="Calibri" w:hAnsi="Arial" w:cs="Arial"/>
                <w:b/>
                <w:bCs/>
              </w:rPr>
            </w:pPr>
            <w:r>
              <w:rPr>
                <w:rFonts w:ascii="Arial" w:eastAsia="Calibri" w:hAnsi="Arial" w:cs="Arial"/>
                <w:b/>
                <w:bCs/>
              </w:rPr>
              <w:t>AF/I</w:t>
            </w:r>
          </w:p>
        </w:tc>
      </w:tr>
      <w:tr w:rsidR="006938F4" w:rsidRPr="00055C4C" w14:paraId="0DDC5433"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860" w14:textId="5390913C" w:rsidR="006938F4" w:rsidRPr="00055C4C" w:rsidRDefault="006938F4" w:rsidP="00CD35C1">
            <w:pPr>
              <w:suppressAutoHyphens/>
              <w:autoSpaceDN w:val="0"/>
              <w:jc w:val="center"/>
              <w:rPr>
                <w:rFonts w:ascii="Arial" w:hAnsi="Arial" w:cs="Arial"/>
              </w:rPr>
            </w:pPr>
            <w:r>
              <w:rPr>
                <w:rFonts w:ascii="Arial" w:hAnsi="Arial" w:cs="Arial"/>
              </w:rPr>
              <w:t>1.3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3134" w14:textId="33F0B402" w:rsidR="006938F4" w:rsidRPr="006938F4" w:rsidRDefault="006938F4" w:rsidP="006938F4">
            <w:pPr>
              <w:pStyle w:val="ListParagraph"/>
              <w:numPr>
                <w:ilvl w:val="0"/>
                <w:numId w:val="11"/>
              </w:numPr>
              <w:suppressAutoHyphens/>
              <w:autoSpaceDN w:val="0"/>
              <w:rPr>
                <w:rFonts w:ascii="Arial" w:hAnsi="Arial" w:cs="Arial"/>
              </w:rPr>
            </w:pPr>
            <w:r w:rsidRPr="006938F4">
              <w:rPr>
                <w:rFonts w:ascii="Arial" w:hAnsi="Arial" w:cs="Arial"/>
              </w:rPr>
              <w:t>Understand why equalities and diversity is important and can apply this in the workplace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83F75" w14:textId="77777777" w:rsidR="006938F4" w:rsidRPr="00055C4C" w:rsidRDefault="006938F4" w:rsidP="00CD35C1">
            <w:pPr>
              <w:suppressAutoHyphens/>
              <w:autoSpaceDN w:val="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71B63" w14:textId="315A6E97" w:rsidR="006938F4" w:rsidRPr="00055C4C" w:rsidRDefault="005874F4" w:rsidP="00CD35C1">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5B11" w14:textId="5188920A" w:rsidR="006938F4" w:rsidRPr="00055C4C" w:rsidRDefault="009D3EDF" w:rsidP="00C9114B">
            <w:pPr>
              <w:suppressAutoHyphens/>
              <w:autoSpaceDN w:val="0"/>
              <w:jc w:val="center"/>
              <w:rPr>
                <w:rFonts w:ascii="Arial" w:eastAsia="Calibri" w:hAnsi="Arial" w:cs="Arial"/>
                <w:b/>
                <w:bCs/>
              </w:rPr>
            </w:pPr>
            <w:r>
              <w:rPr>
                <w:rFonts w:ascii="Arial" w:eastAsia="Calibri" w:hAnsi="Arial" w:cs="Arial"/>
                <w:b/>
                <w:bCs/>
              </w:rPr>
              <w:t>AF/I</w:t>
            </w:r>
          </w:p>
        </w:tc>
      </w:tr>
      <w:tr w:rsidR="006938F4" w:rsidRPr="00055C4C" w14:paraId="276827F8"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0F1FD" w14:textId="47F54FF4" w:rsidR="006938F4" w:rsidRPr="00055C4C" w:rsidRDefault="006938F4" w:rsidP="00CD35C1">
            <w:pPr>
              <w:suppressAutoHyphens/>
              <w:autoSpaceDN w:val="0"/>
              <w:jc w:val="center"/>
              <w:rPr>
                <w:rFonts w:ascii="Arial" w:hAnsi="Arial" w:cs="Arial"/>
              </w:rPr>
            </w:pPr>
            <w:r>
              <w:rPr>
                <w:rFonts w:ascii="Arial" w:hAnsi="Arial" w:cs="Arial"/>
              </w:rPr>
              <w:t>1.4</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0266A" w14:textId="202B1A28" w:rsidR="006938F4" w:rsidRPr="006938F4" w:rsidRDefault="006938F4" w:rsidP="006938F4">
            <w:pPr>
              <w:pStyle w:val="ListParagraph"/>
              <w:numPr>
                <w:ilvl w:val="0"/>
                <w:numId w:val="11"/>
              </w:numPr>
              <w:suppressAutoHyphens/>
              <w:autoSpaceDN w:val="0"/>
              <w:rPr>
                <w:rFonts w:ascii="Arial" w:hAnsi="Arial" w:cs="Arial"/>
              </w:rPr>
            </w:pPr>
            <w:r w:rsidRPr="006938F4">
              <w:rPr>
                <w:rFonts w:ascii="Arial" w:hAnsi="Arial" w:cs="Arial"/>
              </w:rPr>
              <w:t>Significant experience in an emergency planning or related role and able to demonstrate substantial achievements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E907E" w14:textId="75516B99" w:rsidR="006938F4" w:rsidRPr="00055C4C" w:rsidRDefault="005874F4" w:rsidP="00CD35C1">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9FF67" w14:textId="77777777" w:rsidR="006938F4" w:rsidRPr="00055C4C" w:rsidRDefault="006938F4" w:rsidP="00CD35C1">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7CCCA" w14:textId="777CBC52" w:rsidR="006938F4" w:rsidRPr="00055C4C" w:rsidRDefault="009D3EDF" w:rsidP="00C9114B">
            <w:pPr>
              <w:suppressAutoHyphens/>
              <w:autoSpaceDN w:val="0"/>
              <w:jc w:val="center"/>
              <w:rPr>
                <w:rFonts w:ascii="Arial" w:eastAsia="Calibri" w:hAnsi="Arial" w:cs="Arial"/>
                <w:b/>
                <w:bCs/>
              </w:rPr>
            </w:pPr>
            <w:r>
              <w:rPr>
                <w:rFonts w:ascii="Arial" w:eastAsia="Calibri" w:hAnsi="Arial" w:cs="Arial"/>
                <w:b/>
                <w:bCs/>
              </w:rPr>
              <w:t>AF/I</w:t>
            </w:r>
          </w:p>
        </w:tc>
      </w:tr>
      <w:tr w:rsidR="006938F4" w:rsidRPr="00055C4C" w14:paraId="62774553"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73931" w14:textId="5B5C04E1" w:rsidR="006938F4" w:rsidRPr="00055C4C" w:rsidRDefault="006938F4" w:rsidP="00CD35C1">
            <w:pPr>
              <w:suppressAutoHyphens/>
              <w:autoSpaceDN w:val="0"/>
              <w:jc w:val="center"/>
              <w:rPr>
                <w:rFonts w:ascii="Arial" w:hAnsi="Arial" w:cs="Arial"/>
              </w:rPr>
            </w:pPr>
            <w:r>
              <w:rPr>
                <w:rFonts w:ascii="Arial" w:hAnsi="Arial" w:cs="Arial"/>
              </w:rPr>
              <w:t>1.5</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9E6CB" w14:textId="770F0D78" w:rsidR="006938F4" w:rsidRPr="006938F4" w:rsidRDefault="006938F4" w:rsidP="006938F4">
            <w:pPr>
              <w:pStyle w:val="ListParagraph"/>
              <w:numPr>
                <w:ilvl w:val="0"/>
                <w:numId w:val="11"/>
              </w:numPr>
              <w:suppressAutoHyphens/>
              <w:autoSpaceDN w:val="0"/>
              <w:rPr>
                <w:rFonts w:ascii="Arial" w:hAnsi="Arial" w:cs="Arial"/>
              </w:rPr>
            </w:pPr>
            <w:r w:rsidRPr="006938F4">
              <w:rPr>
                <w:rFonts w:ascii="Arial" w:hAnsi="Arial" w:cs="Arial"/>
              </w:rPr>
              <w:t>Managing volunteers in an emergency situation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7B2FE" w14:textId="4F99B721" w:rsidR="006938F4" w:rsidRPr="00055C4C" w:rsidRDefault="005874F4" w:rsidP="00CD35C1">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A8B6B" w14:textId="77777777" w:rsidR="006938F4" w:rsidRPr="00055C4C" w:rsidRDefault="006938F4" w:rsidP="00CD35C1">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37D36" w14:textId="40AC07BD" w:rsidR="006938F4" w:rsidRPr="00055C4C" w:rsidRDefault="009D3EDF" w:rsidP="00C9114B">
            <w:pPr>
              <w:suppressAutoHyphens/>
              <w:autoSpaceDN w:val="0"/>
              <w:jc w:val="center"/>
              <w:rPr>
                <w:rFonts w:ascii="Arial" w:eastAsia="Calibri" w:hAnsi="Arial" w:cs="Arial"/>
                <w:b/>
                <w:bCs/>
              </w:rPr>
            </w:pPr>
            <w:r>
              <w:rPr>
                <w:rFonts w:ascii="Arial" w:eastAsia="Calibri" w:hAnsi="Arial" w:cs="Arial"/>
                <w:b/>
                <w:bCs/>
              </w:rPr>
              <w:t>AF/I</w:t>
            </w:r>
          </w:p>
        </w:tc>
      </w:tr>
      <w:tr w:rsidR="0097345E" w:rsidRPr="00055C4C" w14:paraId="5D060C2A" w14:textId="77777777" w:rsidTr="00CD35C1">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12ECF" w14:textId="77777777" w:rsidR="0097345E" w:rsidRPr="00055C4C" w:rsidRDefault="0097345E" w:rsidP="00CD35C1">
            <w:pPr>
              <w:suppressAutoHyphens/>
              <w:autoSpaceDN w:val="0"/>
              <w:jc w:val="center"/>
              <w:rPr>
                <w:rFonts w:ascii="Arial" w:hAnsi="Arial" w:cs="Arial"/>
                <w:b/>
                <w:bCs/>
              </w:rPr>
            </w:pPr>
            <w:r w:rsidRPr="00055C4C">
              <w:rPr>
                <w:rFonts w:ascii="Arial" w:hAnsi="Arial" w:cs="Arial"/>
                <w:b/>
                <w:bCs/>
              </w:rPr>
              <w:t>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D6D07" w14:textId="77777777" w:rsidR="0097345E" w:rsidRPr="00055C4C" w:rsidRDefault="0097345E" w:rsidP="00CD35C1">
            <w:pPr>
              <w:keepNext/>
              <w:suppressAutoHyphens/>
              <w:autoSpaceDN w:val="0"/>
              <w:outlineLvl w:val="1"/>
              <w:rPr>
                <w:rFonts w:ascii="Arial" w:hAnsi="Arial" w:cs="Arial"/>
                <w:b/>
                <w:bCs/>
              </w:rPr>
            </w:pPr>
            <w:r w:rsidRPr="00055C4C">
              <w:rPr>
                <w:rFonts w:ascii="Arial" w:hAnsi="Arial" w:cs="Arial"/>
                <w:b/>
                <w:bCs/>
              </w:rPr>
              <w:t xml:space="preserve">SKILLS AND ABILITIES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C775F" w14:textId="77777777" w:rsidR="0097345E" w:rsidRPr="00055C4C" w:rsidRDefault="0097345E" w:rsidP="00CD35C1">
            <w:pPr>
              <w:suppressAutoHyphens/>
              <w:autoSpaceDN w:val="0"/>
              <w:spacing w:after="160"/>
              <w:jc w:val="center"/>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1D92"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74BC" w14:textId="77777777" w:rsidR="0097345E" w:rsidRPr="00055C4C" w:rsidRDefault="0097345E" w:rsidP="00CD35C1">
            <w:pPr>
              <w:suppressAutoHyphens/>
              <w:autoSpaceDN w:val="0"/>
              <w:spacing w:after="160"/>
              <w:rPr>
                <w:rFonts w:ascii="Arial" w:eastAsia="Calibri" w:hAnsi="Arial" w:cs="Arial"/>
                <w:b/>
              </w:rPr>
            </w:pPr>
          </w:p>
        </w:tc>
      </w:tr>
      <w:tr w:rsidR="0097345E" w:rsidRPr="00055C4C" w14:paraId="3B6C57E2" w14:textId="77777777" w:rsidTr="006938F4">
        <w:trPr>
          <w:trHeight w:val="54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D861E" w14:textId="77777777" w:rsidR="0097345E" w:rsidRPr="00055C4C" w:rsidRDefault="0097345E" w:rsidP="00CD35C1">
            <w:pPr>
              <w:suppressAutoHyphens/>
              <w:autoSpaceDN w:val="0"/>
              <w:jc w:val="center"/>
              <w:rPr>
                <w:rFonts w:ascii="Arial" w:hAnsi="Arial" w:cs="Arial"/>
              </w:rPr>
            </w:pPr>
            <w:r w:rsidRPr="00055C4C">
              <w:rPr>
                <w:rFonts w:ascii="Arial" w:hAnsi="Arial" w:cs="Arial"/>
              </w:rPr>
              <w:t>2.1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F0517" w14:textId="468C59D8" w:rsidR="00AA0E2E" w:rsidRPr="005874F4" w:rsidRDefault="00AA0E2E" w:rsidP="005874F4">
            <w:pPr>
              <w:pStyle w:val="ListParagraph"/>
              <w:numPr>
                <w:ilvl w:val="0"/>
                <w:numId w:val="11"/>
              </w:numPr>
              <w:suppressAutoHyphens/>
              <w:autoSpaceDN w:val="0"/>
              <w:rPr>
                <w:rFonts w:ascii="Arial" w:hAnsi="Arial" w:cs="Arial"/>
              </w:rPr>
            </w:pPr>
            <w:r w:rsidRPr="005874F4">
              <w:rPr>
                <w:rFonts w:ascii="Arial" w:hAnsi="Arial" w:cs="Arial"/>
              </w:rPr>
              <w:t>Confident and have the ability to present to audiences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3152E" w14:textId="4F0760B3" w:rsidR="0097345E" w:rsidRPr="00055C4C" w:rsidRDefault="005874F4"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46AC"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420D4" w14:textId="336A1370" w:rsidR="0097345E" w:rsidRPr="00055C4C" w:rsidRDefault="009D3EDF"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2D6D3B2F" w14:textId="77777777" w:rsidTr="006938F4">
        <w:trPr>
          <w:trHeight w:val="69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F0A63" w14:textId="4D17B92A" w:rsidR="006938F4" w:rsidRPr="00055C4C" w:rsidRDefault="006938F4" w:rsidP="00CD35C1">
            <w:pPr>
              <w:suppressAutoHyphens/>
              <w:autoSpaceDN w:val="0"/>
              <w:jc w:val="center"/>
              <w:rPr>
                <w:rFonts w:ascii="Arial" w:hAnsi="Arial" w:cs="Arial"/>
              </w:rPr>
            </w:pPr>
            <w:r>
              <w:rPr>
                <w:rFonts w:ascii="Arial" w:hAnsi="Arial" w:cs="Arial"/>
              </w:rPr>
              <w:t>2.2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E5759" w14:textId="3B659D1D"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Ability to articulate complex issues in a clear and concise way in a pressurised environment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9D3F0" w14:textId="69158DFD" w:rsidR="006938F4" w:rsidRPr="00055C4C" w:rsidRDefault="005874F4"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7986"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6F3A1" w14:textId="4263C985"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7D78B479" w14:textId="77777777" w:rsidTr="006938F4">
        <w:trPr>
          <w:trHeight w:val="56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11CC8" w14:textId="10C95C88" w:rsidR="006938F4" w:rsidRPr="00055C4C" w:rsidRDefault="006938F4" w:rsidP="00CD35C1">
            <w:pPr>
              <w:suppressAutoHyphens/>
              <w:autoSpaceDN w:val="0"/>
              <w:jc w:val="center"/>
              <w:rPr>
                <w:rFonts w:ascii="Arial" w:hAnsi="Arial" w:cs="Arial"/>
              </w:rPr>
            </w:pPr>
            <w:r>
              <w:rPr>
                <w:rFonts w:ascii="Arial" w:hAnsi="Arial" w:cs="Arial"/>
              </w:rPr>
              <w:t>2.3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A119A" w14:textId="63EAEA66"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Ability to problem solve through negotiation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21ED5" w14:textId="35F3BD68" w:rsidR="006938F4" w:rsidRPr="00055C4C" w:rsidRDefault="006938F4" w:rsidP="00CD35C1">
            <w:pPr>
              <w:suppressAutoHyphens/>
              <w:autoSpaceDN w:val="0"/>
              <w:spacing w:after="16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9BB5" w14:textId="2F9E0B00" w:rsidR="006938F4" w:rsidRPr="00055C4C" w:rsidRDefault="005874F4" w:rsidP="00CD35C1">
            <w:pPr>
              <w:suppressAutoHyphens/>
              <w:autoSpaceDN w:val="0"/>
              <w:spacing w:after="160"/>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34FC8" w14:textId="1ABB0154"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72D15DF7" w14:textId="77777777" w:rsidTr="006938F4">
        <w:trPr>
          <w:trHeight w:val="55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71374" w14:textId="69CDFC5B" w:rsidR="006938F4" w:rsidRPr="00055C4C" w:rsidRDefault="006938F4" w:rsidP="00CD35C1">
            <w:pPr>
              <w:suppressAutoHyphens/>
              <w:autoSpaceDN w:val="0"/>
              <w:jc w:val="center"/>
              <w:rPr>
                <w:rFonts w:ascii="Arial" w:hAnsi="Arial" w:cs="Arial"/>
              </w:rPr>
            </w:pPr>
            <w:r>
              <w:rPr>
                <w:rFonts w:ascii="Arial" w:hAnsi="Arial" w:cs="Arial"/>
              </w:rPr>
              <w:t>2.4</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23C3C" w14:textId="28097189"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Microsoft ‘Office’ including Word, Excel, PowerPoint and Outlook</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D7D46" w14:textId="5D18DDA2" w:rsidR="006938F4" w:rsidRPr="00055C4C" w:rsidRDefault="005874F4"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B81B"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296D6" w14:textId="4EA6DA25"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3B849D4C" w14:textId="77777777" w:rsidTr="006938F4">
        <w:trPr>
          <w:trHeight w:val="70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F3EE" w14:textId="2EAA6693" w:rsidR="006938F4" w:rsidRPr="00055C4C" w:rsidRDefault="006938F4" w:rsidP="00CD35C1">
            <w:pPr>
              <w:suppressAutoHyphens/>
              <w:autoSpaceDN w:val="0"/>
              <w:jc w:val="center"/>
              <w:rPr>
                <w:rFonts w:ascii="Arial" w:hAnsi="Arial" w:cs="Arial"/>
              </w:rPr>
            </w:pPr>
            <w:r>
              <w:rPr>
                <w:rFonts w:ascii="Arial" w:hAnsi="Arial" w:cs="Arial"/>
              </w:rPr>
              <w:t>2.5</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D1BE" w14:textId="1131D2C5"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Knowledge of IT systems to develop reliable methods of remote working and communication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4F86" w14:textId="77777777" w:rsidR="006938F4" w:rsidRPr="00055C4C" w:rsidRDefault="006938F4" w:rsidP="00CD35C1">
            <w:pPr>
              <w:suppressAutoHyphens/>
              <w:autoSpaceDN w:val="0"/>
              <w:spacing w:after="16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97ED" w14:textId="5945E9E8" w:rsidR="006938F4" w:rsidRPr="00055C4C" w:rsidRDefault="00393E98" w:rsidP="00CD35C1">
            <w:pPr>
              <w:suppressAutoHyphens/>
              <w:autoSpaceDN w:val="0"/>
              <w:spacing w:after="160"/>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D4D8B" w14:textId="720B9D1F"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38011EF8" w14:textId="77777777" w:rsidTr="006938F4">
        <w:trPr>
          <w:trHeight w:val="54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34CD0" w14:textId="21F6910B" w:rsidR="006938F4" w:rsidRPr="00055C4C" w:rsidRDefault="006938F4" w:rsidP="00CD35C1">
            <w:pPr>
              <w:suppressAutoHyphens/>
              <w:autoSpaceDN w:val="0"/>
              <w:jc w:val="center"/>
              <w:rPr>
                <w:rFonts w:ascii="Arial" w:hAnsi="Arial" w:cs="Arial"/>
              </w:rPr>
            </w:pPr>
            <w:r>
              <w:rPr>
                <w:rFonts w:ascii="Arial" w:hAnsi="Arial" w:cs="Arial"/>
              </w:rPr>
              <w:t>2.6</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6ACCA" w14:textId="2223DE53"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Excellent communicator</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FAA81" w14:textId="7CAD43B5" w:rsidR="006938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1113"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4C332" w14:textId="4297ACBE"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1F935783" w14:textId="77777777" w:rsidTr="006938F4">
        <w:trPr>
          <w:trHeight w:val="70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B5F99" w14:textId="631BFA56" w:rsidR="006938F4" w:rsidRPr="00055C4C" w:rsidRDefault="006938F4" w:rsidP="00CD35C1">
            <w:pPr>
              <w:suppressAutoHyphens/>
              <w:autoSpaceDN w:val="0"/>
              <w:jc w:val="center"/>
              <w:rPr>
                <w:rFonts w:ascii="Arial" w:hAnsi="Arial" w:cs="Arial"/>
              </w:rPr>
            </w:pPr>
            <w:r>
              <w:rPr>
                <w:rFonts w:ascii="Arial" w:hAnsi="Arial" w:cs="Arial"/>
              </w:rPr>
              <w:t>2.7</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3DC3" w14:textId="445CEF4E"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Ability to work outside in all weathers, day/night as part of an emergency response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118C3" w14:textId="5BEB8384" w:rsidR="006938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D027"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11D72" w14:textId="4FCABFE0"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1D848324" w14:textId="77777777" w:rsidTr="005874F4">
        <w:trPr>
          <w:trHeight w:val="53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9DEF" w14:textId="7229655C" w:rsidR="006938F4" w:rsidRPr="00055C4C" w:rsidRDefault="006938F4" w:rsidP="00CD35C1">
            <w:pPr>
              <w:suppressAutoHyphens/>
              <w:autoSpaceDN w:val="0"/>
              <w:jc w:val="center"/>
              <w:rPr>
                <w:rFonts w:ascii="Arial" w:hAnsi="Arial" w:cs="Arial"/>
              </w:rPr>
            </w:pPr>
            <w:r>
              <w:rPr>
                <w:rFonts w:ascii="Arial" w:hAnsi="Arial" w:cs="Arial"/>
              </w:rPr>
              <w:t>2.8</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5B66F" w14:textId="7B4DBB54"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Good level of personal fitness and mobility</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DA5" w14:textId="4DA48B45" w:rsidR="006938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66D4E"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256C" w14:textId="302FDFD3"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13395CDB" w14:textId="77777777" w:rsidTr="006938F4">
        <w:trPr>
          <w:trHeight w:val="53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4EFF4" w14:textId="52B0EF6A" w:rsidR="006938F4" w:rsidRPr="00055C4C" w:rsidRDefault="006938F4" w:rsidP="00CD35C1">
            <w:pPr>
              <w:suppressAutoHyphens/>
              <w:autoSpaceDN w:val="0"/>
              <w:jc w:val="center"/>
              <w:rPr>
                <w:rFonts w:ascii="Arial" w:hAnsi="Arial" w:cs="Arial"/>
              </w:rPr>
            </w:pPr>
            <w:r>
              <w:rPr>
                <w:rFonts w:ascii="Arial" w:hAnsi="Arial" w:cs="Arial"/>
              </w:rPr>
              <w:t>2.9</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61B50" w14:textId="27BA5AB0"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Lifting and carrying equipment and material</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2A454" w14:textId="77777777" w:rsidR="006938F4" w:rsidRPr="00055C4C" w:rsidRDefault="006938F4" w:rsidP="00CD35C1">
            <w:pPr>
              <w:suppressAutoHyphens/>
              <w:autoSpaceDN w:val="0"/>
              <w:spacing w:after="16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034F" w14:textId="65095CDA" w:rsidR="006938F4" w:rsidRPr="00055C4C" w:rsidRDefault="00393E98" w:rsidP="00CD35C1">
            <w:pPr>
              <w:suppressAutoHyphens/>
              <w:autoSpaceDN w:val="0"/>
              <w:spacing w:after="160"/>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6AA8A" w14:textId="174D03DF"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6938F4" w:rsidRPr="00055C4C" w14:paraId="4B24E332" w14:textId="77777777" w:rsidTr="006938F4">
        <w:trPr>
          <w:trHeight w:val="53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BF030" w14:textId="3B655617" w:rsidR="006938F4" w:rsidRPr="00055C4C" w:rsidRDefault="006938F4" w:rsidP="00CD35C1">
            <w:pPr>
              <w:suppressAutoHyphens/>
              <w:autoSpaceDN w:val="0"/>
              <w:jc w:val="center"/>
              <w:rPr>
                <w:rFonts w:ascii="Arial" w:hAnsi="Arial" w:cs="Arial"/>
              </w:rPr>
            </w:pPr>
            <w:r>
              <w:rPr>
                <w:rFonts w:ascii="Arial" w:hAnsi="Arial" w:cs="Arial"/>
              </w:rPr>
              <w:lastRenderedPageBreak/>
              <w:t>2.10</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A3C67" w14:textId="62B4196E" w:rsidR="006938F4" w:rsidRPr="005874F4" w:rsidRDefault="006938F4" w:rsidP="005874F4">
            <w:pPr>
              <w:pStyle w:val="ListParagraph"/>
              <w:numPr>
                <w:ilvl w:val="0"/>
                <w:numId w:val="11"/>
              </w:numPr>
              <w:suppressAutoHyphens/>
              <w:autoSpaceDN w:val="0"/>
              <w:rPr>
                <w:rFonts w:ascii="Arial" w:hAnsi="Arial" w:cs="Arial"/>
              </w:rPr>
            </w:pPr>
            <w:r w:rsidRPr="005874F4">
              <w:rPr>
                <w:rFonts w:ascii="Arial" w:hAnsi="Arial" w:cs="Arial"/>
              </w:rPr>
              <w:t>Ability to drive the emergency 4x4 vehicle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C0287" w14:textId="282887EA" w:rsidR="006938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6FB" w14:textId="77777777" w:rsidR="006938F4" w:rsidRPr="00055C4C" w:rsidRDefault="006938F4"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D8F07" w14:textId="11AF8C5A" w:rsidR="006938F4" w:rsidRPr="00055C4C" w:rsidRDefault="00C9114B" w:rsidP="00CD35C1">
            <w:pPr>
              <w:suppressAutoHyphens/>
              <w:autoSpaceDN w:val="0"/>
              <w:spacing w:after="160"/>
              <w:jc w:val="center"/>
              <w:rPr>
                <w:rFonts w:ascii="Arial" w:eastAsia="Calibri" w:hAnsi="Arial" w:cs="Arial"/>
                <w:b/>
                <w:bCs/>
              </w:rPr>
            </w:pPr>
            <w:r>
              <w:rPr>
                <w:rFonts w:ascii="Arial" w:eastAsia="Calibri" w:hAnsi="Arial" w:cs="Arial"/>
                <w:b/>
                <w:bCs/>
              </w:rPr>
              <w:t>AF/I</w:t>
            </w:r>
          </w:p>
        </w:tc>
      </w:tr>
      <w:tr w:rsidR="0097345E" w:rsidRPr="00055C4C" w14:paraId="4485D5B8" w14:textId="77777777" w:rsidTr="00CD35C1">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03D0B" w14:textId="77777777" w:rsidR="0097345E" w:rsidRPr="00055C4C" w:rsidRDefault="0097345E" w:rsidP="00CD35C1">
            <w:pPr>
              <w:suppressAutoHyphens/>
              <w:autoSpaceDN w:val="0"/>
              <w:jc w:val="center"/>
              <w:rPr>
                <w:rFonts w:ascii="Arial" w:hAnsi="Arial" w:cs="Arial"/>
                <w:b/>
                <w:bCs/>
              </w:rPr>
            </w:pPr>
            <w:r w:rsidRPr="00055C4C">
              <w:rPr>
                <w:rFonts w:ascii="Arial" w:hAnsi="Arial" w:cs="Arial"/>
                <w:b/>
                <w:bCs/>
              </w:rPr>
              <w:t>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A816" w14:textId="77777777" w:rsidR="0097345E" w:rsidRPr="00055C4C" w:rsidRDefault="0097345E" w:rsidP="00CD35C1">
            <w:pPr>
              <w:keepNext/>
              <w:suppressAutoHyphens/>
              <w:autoSpaceDN w:val="0"/>
              <w:outlineLvl w:val="1"/>
              <w:rPr>
                <w:rFonts w:ascii="Calibri" w:eastAsia="Calibri" w:hAnsi="Calibri"/>
                <w:sz w:val="22"/>
                <w:szCs w:val="22"/>
              </w:rPr>
            </w:pPr>
            <w:r w:rsidRPr="00055C4C">
              <w:rPr>
                <w:rFonts w:ascii="Arial" w:hAnsi="Arial" w:cs="Arial"/>
                <w:b/>
                <w:bCs/>
              </w:rPr>
              <w:t>EDUCATION AND TRAINING</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CB6" w14:textId="77777777" w:rsidR="0097345E" w:rsidRPr="00055C4C" w:rsidRDefault="0097345E" w:rsidP="00CD35C1">
            <w:pPr>
              <w:suppressAutoHyphens/>
              <w:autoSpaceDN w:val="0"/>
              <w:spacing w:after="160"/>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AF7FD"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895C1" w14:textId="5646FE4B" w:rsidR="0097345E" w:rsidRPr="00055C4C" w:rsidRDefault="0097345E" w:rsidP="00C9114B">
            <w:pPr>
              <w:suppressAutoHyphens/>
              <w:autoSpaceDN w:val="0"/>
              <w:spacing w:after="160"/>
              <w:rPr>
                <w:rFonts w:ascii="Arial" w:eastAsia="Calibri" w:hAnsi="Arial" w:cs="Arial"/>
                <w:b/>
              </w:rPr>
            </w:pPr>
          </w:p>
        </w:tc>
      </w:tr>
      <w:tr w:rsidR="0097345E" w:rsidRPr="00055C4C" w14:paraId="5D390654"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4CE0E" w14:textId="77777777" w:rsidR="0097345E" w:rsidRPr="00055C4C" w:rsidRDefault="0097345E" w:rsidP="00CD35C1">
            <w:pPr>
              <w:suppressAutoHyphens/>
              <w:autoSpaceDN w:val="0"/>
              <w:jc w:val="center"/>
              <w:rPr>
                <w:rFonts w:ascii="Arial" w:hAnsi="Arial" w:cs="Arial"/>
              </w:rPr>
            </w:pPr>
            <w:r w:rsidRPr="00055C4C">
              <w:rPr>
                <w:rFonts w:ascii="Arial" w:hAnsi="Arial" w:cs="Arial"/>
              </w:rPr>
              <w:t>3.1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1E399" w14:textId="64BCCB05" w:rsidR="0097345E" w:rsidRPr="005874F4" w:rsidRDefault="00AA0E2E" w:rsidP="005874F4">
            <w:pPr>
              <w:pStyle w:val="ListParagraph"/>
              <w:numPr>
                <w:ilvl w:val="0"/>
                <w:numId w:val="11"/>
              </w:numPr>
              <w:suppressAutoHyphens/>
              <w:autoSpaceDN w:val="0"/>
              <w:rPr>
                <w:rFonts w:ascii="Arial" w:hAnsi="Arial" w:cs="Arial"/>
              </w:rPr>
            </w:pPr>
            <w:r w:rsidRPr="005874F4">
              <w:rPr>
                <w:rFonts w:ascii="Arial" w:hAnsi="Arial" w:cs="Arial"/>
              </w:rPr>
              <w:t>A Level standard of equivalent in English/Maths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54FBB" w14:textId="0CED2345" w:rsidR="0097345E"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0892F" w14:textId="77777777" w:rsidR="0097345E" w:rsidRPr="00055C4C" w:rsidRDefault="0097345E" w:rsidP="00CD35C1">
            <w:pPr>
              <w:suppressAutoHyphens/>
              <w:autoSpaceDN w:val="0"/>
              <w:spacing w:after="160"/>
              <w:jc w:val="center"/>
              <w:rPr>
                <w:rFonts w:ascii="Arial"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B9829" w14:textId="47AE483E" w:rsidR="0097345E" w:rsidRPr="00055C4C" w:rsidRDefault="00C9114B" w:rsidP="00CD35C1">
            <w:pPr>
              <w:suppressAutoHyphens/>
              <w:autoSpaceDN w:val="0"/>
              <w:spacing w:after="160"/>
              <w:jc w:val="center"/>
              <w:rPr>
                <w:rFonts w:ascii="Arial" w:hAnsi="Arial" w:cs="Arial"/>
              </w:rPr>
            </w:pPr>
            <w:r>
              <w:rPr>
                <w:rFonts w:ascii="Arial" w:eastAsia="Calibri" w:hAnsi="Arial" w:cs="Arial"/>
                <w:b/>
                <w:bCs/>
              </w:rPr>
              <w:t>AF/I</w:t>
            </w:r>
          </w:p>
        </w:tc>
      </w:tr>
      <w:tr w:rsidR="005874F4" w:rsidRPr="00055C4C" w14:paraId="45A4D17C"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E57B6" w14:textId="7B2A9DE3" w:rsidR="005874F4" w:rsidRPr="00055C4C" w:rsidRDefault="005874F4" w:rsidP="00CD35C1">
            <w:pPr>
              <w:suppressAutoHyphens/>
              <w:autoSpaceDN w:val="0"/>
              <w:jc w:val="center"/>
              <w:rPr>
                <w:rFonts w:ascii="Arial" w:hAnsi="Arial" w:cs="Arial"/>
              </w:rPr>
            </w:pPr>
            <w:r>
              <w:rPr>
                <w:rFonts w:ascii="Arial" w:hAnsi="Arial" w:cs="Arial"/>
              </w:rPr>
              <w:t>3.2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7C5AB" w14:textId="2DC5F6D1" w:rsidR="005874F4" w:rsidRPr="005874F4" w:rsidRDefault="005874F4" w:rsidP="005874F4">
            <w:pPr>
              <w:pStyle w:val="ListParagraph"/>
              <w:numPr>
                <w:ilvl w:val="0"/>
                <w:numId w:val="11"/>
              </w:numPr>
              <w:suppressAutoHyphens/>
              <w:autoSpaceDN w:val="0"/>
              <w:rPr>
                <w:rFonts w:ascii="Arial" w:hAnsi="Arial" w:cs="Arial"/>
              </w:rPr>
            </w:pPr>
            <w:r w:rsidRPr="005874F4">
              <w:rPr>
                <w:rFonts w:ascii="Arial" w:hAnsi="Arial" w:cs="Arial"/>
              </w:rPr>
              <w:t>A recognised professional qualification in Emergency/Disaster Management and/or an Associated member of Emergency Planning Society actively pursuing professional development programme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282F" w14:textId="11F23D6F" w:rsidR="005874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D5E9B" w14:textId="77777777" w:rsidR="005874F4" w:rsidRPr="00055C4C" w:rsidRDefault="005874F4" w:rsidP="00CD35C1">
            <w:pPr>
              <w:suppressAutoHyphens/>
              <w:autoSpaceDN w:val="0"/>
              <w:spacing w:after="160"/>
              <w:jc w:val="center"/>
              <w:rPr>
                <w:rFonts w:ascii="Arial"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31762" w14:textId="0416519D" w:rsidR="005874F4" w:rsidRPr="00055C4C" w:rsidRDefault="00C9114B" w:rsidP="00CD35C1">
            <w:pPr>
              <w:suppressAutoHyphens/>
              <w:autoSpaceDN w:val="0"/>
              <w:spacing w:after="160"/>
              <w:jc w:val="center"/>
              <w:rPr>
                <w:rFonts w:ascii="Arial" w:hAnsi="Arial" w:cs="Arial"/>
              </w:rPr>
            </w:pPr>
            <w:r>
              <w:rPr>
                <w:rFonts w:ascii="Arial" w:eastAsia="Calibri" w:hAnsi="Arial" w:cs="Arial"/>
                <w:b/>
                <w:bCs/>
              </w:rPr>
              <w:t>AF/I</w:t>
            </w:r>
          </w:p>
        </w:tc>
      </w:tr>
      <w:tr w:rsidR="005874F4" w:rsidRPr="00055C4C" w14:paraId="14968D6B"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C4035" w14:textId="3AF45FE9" w:rsidR="005874F4" w:rsidRPr="00055C4C" w:rsidRDefault="005874F4" w:rsidP="00CD35C1">
            <w:pPr>
              <w:suppressAutoHyphens/>
              <w:autoSpaceDN w:val="0"/>
              <w:jc w:val="center"/>
              <w:rPr>
                <w:rFonts w:ascii="Arial" w:hAnsi="Arial" w:cs="Arial"/>
              </w:rPr>
            </w:pPr>
            <w:r>
              <w:rPr>
                <w:rFonts w:ascii="Arial" w:hAnsi="Arial" w:cs="Arial"/>
              </w:rPr>
              <w:t>3.3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E422" w14:textId="68BFF197" w:rsidR="005874F4" w:rsidRPr="005874F4" w:rsidRDefault="005874F4" w:rsidP="005874F4">
            <w:pPr>
              <w:pStyle w:val="ListParagraph"/>
              <w:numPr>
                <w:ilvl w:val="0"/>
                <w:numId w:val="11"/>
              </w:numPr>
              <w:suppressAutoHyphens/>
              <w:autoSpaceDN w:val="0"/>
              <w:rPr>
                <w:rFonts w:ascii="Arial" w:hAnsi="Arial" w:cs="Arial"/>
              </w:rPr>
            </w:pPr>
            <w:r w:rsidRPr="005874F4">
              <w:rPr>
                <w:rFonts w:ascii="Arial" w:hAnsi="Arial" w:cs="Arial"/>
              </w:rPr>
              <w:t>Full Driving Licence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7ACA3" w14:textId="786F4F91" w:rsidR="005874F4" w:rsidRPr="00055C4C" w:rsidRDefault="00393E98"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6E392" w14:textId="77777777" w:rsidR="005874F4" w:rsidRPr="00055C4C" w:rsidRDefault="005874F4" w:rsidP="00CD35C1">
            <w:pPr>
              <w:suppressAutoHyphens/>
              <w:autoSpaceDN w:val="0"/>
              <w:spacing w:after="160"/>
              <w:jc w:val="center"/>
              <w:rPr>
                <w:rFonts w:ascii="Arial"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49A2" w14:textId="67459467" w:rsidR="005874F4" w:rsidRPr="00055C4C" w:rsidRDefault="00C9114B" w:rsidP="00CD35C1">
            <w:pPr>
              <w:suppressAutoHyphens/>
              <w:autoSpaceDN w:val="0"/>
              <w:spacing w:after="160"/>
              <w:jc w:val="center"/>
              <w:rPr>
                <w:rFonts w:ascii="Arial" w:hAnsi="Arial" w:cs="Arial"/>
              </w:rPr>
            </w:pPr>
            <w:r>
              <w:rPr>
                <w:rFonts w:ascii="Arial" w:eastAsia="Calibri" w:hAnsi="Arial" w:cs="Arial"/>
                <w:b/>
                <w:bCs/>
              </w:rPr>
              <w:t>AF/I</w:t>
            </w:r>
          </w:p>
        </w:tc>
      </w:tr>
      <w:tr w:rsidR="0097345E" w:rsidRPr="00055C4C" w14:paraId="2E8EC586"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F9032" w14:textId="77777777" w:rsidR="0097345E" w:rsidRPr="00055C4C" w:rsidRDefault="0097345E" w:rsidP="00CD35C1">
            <w:pPr>
              <w:suppressAutoHyphens/>
              <w:autoSpaceDN w:val="0"/>
              <w:jc w:val="center"/>
              <w:rPr>
                <w:rFonts w:ascii="Calibri" w:eastAsia="Calibri" w:hAnsi="Calibri"/>
                <w:sz w:val="22"/>
                <w:szCs w:val="22"/>
              </w:rPr>
            </w:pPr>
            <w:r w:rsidRPr="00055C4C">
              <w:rPr>
                <w:rFonts w:ascii="Arial" w:hAnsi="Arial" w:cs="Arial"/>
                <w:b/>
                <w:bCs/>
              </w:rPr>
              <w:t>4.</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B0B1" w14:textId="77777777" w:rsidR="0097345E" w:rsidRPr="00055C4C" w:rsidRDefault="0097345E" w:rsidP="00CD35C1">
            <w:pPr>
              <w:suppressAutoHyphens/>
              <w:autoSpaceDN w:val="0"/>
              <w:rPr>
                <w:rFonts w:ascii="Calibri" w:eastAsia="Calibri" w:hAnsi="Calibri"/>
                <w:sz w:val="22"/>
                <w:szCs w:val="22"/>
              </w:rPr>
            </w:pPr>
            <w:r w:rsidRPr="00055C4C">
              <w:rPr>
                <w:rFonts w:ascii="Arial" w:eastAsia="Calibri" w:hAnsi="Arial" w:cs="Arial"/>
                <w:b/>
                <w:bCs/>
              </w:rPr>
              <w:t>OTHER</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6711B" w14:textId="77777777" w:rsidR="0097345E" w:rsidRPr="00055C4C" w:rsidRDefault="0097345E" w:rsidP="00CD35C1">
            <w:pPr>
              <w:suppressAutoHyphens/>
              <w:autoSpaceDN w:val="0"/>
              <w:spacing w:after="160"/>
              <w:jc w:val="center"/>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0DD9"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60D08" w14:textId="77777777" w:rsidR="0097345E" w:rsidRPr="00055C4C" w:rsidRDefault="0097345E" w:rsidP="00CD35C1">
            <w:pPr>
              <w:suppressAutoHyphens/>
              <w:autoSpaceDN w:val="0"/>
              <w:spacing w:after="160"/>
              <w:jc w:val="center"/>
              <w:rPr>
                <w:rFonts w:ascii="Arial" w:eastAsia="Calibri" w:hAnsi="Arial" w:cs="Arial"/>
                <w:b/>
                <w:bCs/>
              </w:rPr>
            </w:pPr>
          </w:p>
        </w:tc>
      </w:tr>
      <w:tr w:rsidR="0097345E" w:rsidRPr="00055C4C" w14:paraId="376C4783"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C6273" w14:textId="77777777" w:rsidR="0097345E" w:rsidRPr="00055C4C" w:rsidRDefault="0097345E" w:rsidP="00CD35C1">
            <w:pPr>
              <w:suppressAutoHyphens/>
              <w:autoSpaceDN w:val="0"/>
              <w:jc w:val="center"/>
              <w:rPr>
                <w:rFonts w:ascii="Arial" w:hAnsi="Arial" w:cs="Arial"/>
              </w:rPr>
            </w:pPr>
            <w:r w:rsidRPr="00055C4C">
              <w:rPr>
                <w:rFonts w:ascii="Arial" w:hAnsi="Arial" w:cs="Arial"/>
              </w:rPr>
              <w:t>4.1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9952B" w14:textId="77777777" w:rsidR="0097345E" w:rsidRPr="005874F4" w:rsidRDefault="0097345E" w:rsidP="005874F4">
            <w:pPr>
              <w:pStyle w:val="ListParagraph"/>
              <w:numPr>
                <w:ilvl w:val="0"/>
                <w:numId w:val="11"/>
              </w:numPr>
              <w:suppressAutoHyphens/>
              <w:autoSpaceDN w:val="0"/>
              <w:rPr>
                <w:rFonts w:ascii="Arial" w:eastAsia="Calibri" w:hAnsi="Arial" w:cs="Arial"/>
              </w:rPr>
            </w:pPr>
            <w:r w:rsidRPr="005874F4">
              <w:rPr>
                <w:rFonts w:ascii="Arial" w:eastAsia="Calibri" w:hAnsi="Arial" w:cs="Arial"/>
              </w:rPr>
              <w:t>A flexible working approach to attend both organisations in person, as and when required.</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C5FB9" w14:textId="77777777" w:rsidR="0097345E" w:rsidRPr="00055C4C" w:rsidRDefault="0097345E"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1285"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821C" w14:textId="77777777" w:rsidR="0097345E" w:rsidRPr="00055C4C" w:rsidRDefault="0097345E" w:rsidP="00CD35C1">
            <w:pPr>
              <w:suppressAutoHyphens/>
              <w:autoSpaceDN w:val="0"/>
              <w:spacing w:after="160"/>
              <w:jc w:val="center"/>
              <w:rPr>
                <w:rFonts w:ascii="Arial" w:eastAsia="Calibri" w:hAnsi="Arial" w:cs="Arial"/>
                <w:b/>
                <w:bCs/>
              </w:rPr>
            </w:pPr>
            <w:r w:rsidRPr="00055C4C">
              <w:rPr>
                <w:rFonts w:ascii="Arial" w:eastAsia="Calibri" w:hAnsi="Arial" w:cs="Arial"/>
                <w:b/>
                <w:bCs/>
              </w:rPr>
              <w:t>I</w:t>
            </w:r>
          </w:p>
        </w:tc>
      </w:tr>
      <w:tr w:rsidR="0097345E" w:rsidRPr="00055C4C" w14:paraId="6F7651C6"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0302D" w14:textId="77777777" w:rsidR="0097345E" w:rsidRPr="00055C4C" w:rsidRDefault="0097345E" w:rsidP="00CD35C1">
            <w:pPr>
              <w:suppressAutoHyphens/>
              <w:autoSpaceDN w:val="0"/>
              <w:jc w:val="center"/>
              <w:rPr>
                <w:rFonts w:ascii="Arial" w:hAnsi="Arial" w:cs="Arial"/>
              </w:rPr>
            </w:pPr>
            <w:r w:rsidRPr="00055C4C">
              <w:rPr>
                <w:rFonts w:ascii="Arial" w:hAnsi="Arial" w:cs="Arial"/>
              </w:rPr>
              <w:t>4.2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5020B" w14:textId="77777777" w:rsidR="0097345E" w:rsidRPr="005874F4" w:rsidRDefault="0097345E" w:rsidP="005874F4">
            <w:pPr>
              <w:pStyle w:val="ListParagraph"/>
              <w:numPr>
                <w:ilvl w:val="0"/>
                <w:numId w:val="11"/>
              </w:numPr>
              <w:suppressAutoHyphens/>
              <w:autoSpaceDN w:val="0"/>
              <w:rPr>
                <w:rFonts w:ascii="Calibri" w:eastAsia="Calibri" w:hAnsi="Calibri"/>
                <w:sz w:val="22"/>
                <w:szCs w:val="22"/>
              </w:rPr>
            </w:pPr>
            <w:r w:rsidRPr="005874F4">
              <w:rPr>
                <w:rFonts w:ascii="Arial" w:hAnsi="Arial" w:cs="Arial"/>
                <w:lang w:eastAsia="en-GB"/>
              </w:rPr>
              <w:t>Adhere to the Council’s values and behaviours.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C35B7" w14:textId="77777777" w:rsidR="0097345E" w:rsidRPr="00055C4C" w:rsidRDefault="0097345E"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57F86"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A33E9" w14:textId="77777777" w:rsidR="0097345E" w:rsidRPr="00055C4C" w:rsidRDefault="0097345E" w:rsidP="00CD35C1">
            <w:pPr>
              <w:suppressAutoHyphens/>
              <w:autoSpaceDN w:val="0"/>
              <w:spacing w:after="160"/>
              <w:jc w:val="center"/>
              <w:rPr>
                <w:rFonts w:ascii="Arial" w:eastAsia="Calibri" w:hAnsi="Arial" w:cs="Arial"/>
                <w:b/>
                <w:bCs/>
              </w:rPr>
            </w:pPr>
            <w:r w:rsidRPr="00055C4C">
              <w:rPr>
                <w:rFonts w:ascii="Arial" w:eastAsia="Calibri" w:hAnsi="Arial" w:cs="Arial"/>
                <w:b/>
                <w:bCs/>
              </w:rPr>
              <w:t>I</w:t>
            </w:r>
          </w:p>
        </w:tc>
      </w:tr>
      <w:tr w:rsidR="0097345E" w:rsidRPr="00055C4C" w14:paraId="2331E312" w14:textId="77777777" w:rsidTr="00CD35C1">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C1ADB" w14:textId="77777777" w:rsidR="0097345E" w:rsidRPr="00055C4C" w:rsidRDefault="0097345E" w:rsidP="00CD35C1">
            <w:pPr>
              <w:suppressAutoHyphens/>
              <w:autoSpaceDN w:val="0"/>
              <w:jc w:val="center"/>
              <w:rPr>
                <w:rFonts w:ascii="Arial" w:hAnsi="Arial" w:cs="Arial"/>
              </w:rPr>
            </w:pPr>
            <w:r w:rsidRPr="00055C4C">
              <w:rPr>
                <w:rFonts w:ascii="Arial" w:hAnsi="Arial" w:cs="Arial"/>
              </w:rPr>
              <w:t>4.3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F1C34" w14:textId="77777777" w:rsidR="0097345E" w:rsidRPr="005874F4" w:rsidRDefault="0097345E" w:rsidP="005874F4">
            <w:pPr>
              <w:pStyle w:val="ListParagraph"/>
              <w:numPr>
                <w:ilvl w:val="0"/>
                <w:numId w:val="11"/>
              </w:numPr>
              <w:suppressAutoHyphens/>
              <w:autoSpaceDN w:val="0"/>
              <w:rPr>
                <w:rFonts w:ascii="Arial" w:hAnsi="Arial" w:cs="Arial"/>
                <w:lang w:eastAsia="en-GB"/>
              </w:rPr>
            </w:pPr>
            <w:r w:rsidRPr="005874F4">
              <w:rPr>
                <w:rFonts w:ascii="Arial" w:eastAsia="Calibri" w:hAnsi="Arial" w:cs="Arial"/>
              </w:rPr>
              <w:t>Commitment to maximising potential and continuous improvement of self and of service.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9A5CD" w14:textId="77777777" w:rsidR="0097345E" w:rsidRPr="00055C4C" w:rsidRDefault="0097345E" w:rsidP="00CD35C1">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51B6" w14:textId="77777777" w:rsidR="0097345E" w:rsidRPr="00055C4C" w:rsidRDefault="0097345E" w:rsidP="00CD35C1">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D7B58" w14:textId="77777777" w:rsidR="0097345E" w:rsidRPr="00055C4C" w:rsidRDefault="0097345E" w:rsidP="00CD35C1">
            <w:pPr>
              <w:suppressAutoHyphens/>
              <w:autoSpaceDN w:val="0"/>
              <w:spacing w:after="160"/>
              <w:jc w:val="center"/>
              <w:rPr>
                <w:rFonts w:ascii="Arial" w:eastAsia="Calibri" w:hAnsi="Arial" w:cs="Arial"/>
                <w:b/>
                <w:bCs/>
              </w:rPr>
            </w:pPr>
            <w:r w:rsidRPr="00055C4C">
              <w:rPr>
                <w:rFonts w:ascii="Arial" w:eastAsia="Calibri" w:hAnsi="Arial" w:cs="Arial"/>
                <w:b/>
                <w:bCs/>
              </w:rPr>
              <w:t>I</w:t>
            </w:r>
          </w:p>
        </w:tc>
      </w:tr>
    </w:tbl>
    <w:p w14:paraId="6296D1DE" w14:textId="77777777" w:rsidR="008D0B25" w:rsidRDefault="008D0B25"/>
    <w:sectPr w:rsidR="008D0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134"/>
    <w:multiLevelType w:val="hybridMultilevel"/>
    <w:tmpl w:val="CC485F78"/>
    <w:lvl w:ilvl="0" w:tplc="57D047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2E09"/>
    <w:multiLevelType w:val="hybridMultilevel"/>
    <w:tmpl w:val="A8C6539C"/>
    <w:lvl w:ilvl="0" w:tplc="57D047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342D1"/>
    <w:multiLevelType w:val="hybridMultilevel"/>
    <w:tmpl w:val="BC48B9F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B1A65FB"/>
    <w:multiLevelType w:val="hybridMultilevel"/>
    <w:tmpl w:val="3D06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C2434"/>
    <w:multiLevelType w:val="hybridMultilevel"/>
    <w:tmpl w:val="1584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8767D"/>
    <w:multiLevelType w:val="hybridMultilevel"/>
    <w:tmpl w:val="EADC7C94"/>
    <w:lvl w:ilvl="0" w:tplc="ADDA3A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BD48A3"/>
    <w:multiLevelType w:val="hybridMultilevel"/>
    <w:tmpl w:val="B4BE4F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416AA6"/>
    <w:multiLevelType w:val="hybridMultilevel"/>
    <w:tmpl w:val="D362F17A"/>
    <w:lvl w:ilvl="0" w:tplc="ADDA3A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963A49"/>
    <w:multiLevelType w:val="multilevel"/>
    <w:tmpl w:val="728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C45F5"/>
    <w:multiLevelType w:val="multilevel"/>
    <w:tmpl w:val="2FDE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169D2"/>
    <w:multiLevelType w:val="hybridMultilevel"/>
    <w:tmpl w:val="E394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A4D3C"/>
    <w:multiLevelType w:val="hybridMultilevel"/>
    <w:tmpl w:val="C5FCCC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F7E85"/>
    <w:multiLevelType w:val="hybridMultilevel"/>
    <w:tmpl w:val="1C5C536C"/>
    <w:lvl w:ilvl="0" w:tplc="57D0473A">
      <w:numFmt w:val="bullet"/>
      <w:lvlText w:val="•"/>
      <w:lvlJc w:val="left"/>
      <w:pPr>
        <w:ind w:left="748" w:hanging="360"/>
      </w:pPr>
      <w:rPr>
        <w:rFonts w:ascii="Arial" w:eastAsia="Times New Roman" w:hAnsi="Arial" w:cs="Aria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3" w15:restartNumberingAfterBreak="0">
    <w:nsid w:val="73857FE9"/>
    <w:multiLevelType w:val="multilevel"/>
    <w:tmpl w:val="DA3A9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51882"/>
    <w:multiLevelType w:val="hybridMultilevel"/>
    <w:tmpl w:val="46743942"/>
    <w:lvl w:ilvl="0" w:tplc="8E34CBF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91042063">
    <w:abstractNumId w:val="14"/>
  </w:num>
  <w:num w:numId="2" w16cid:durableId="179051692">
    <w:abstractNumId w:val="6"/>
  </w:num>
  <w:num w:numId="3" w16cid:durableId="604726185">
    <w:abstractNumId w:val="4"/>
  </w:num>
  <w:num w:numId="4" w16cid:durableId="763067337">
    <w:abstractNumId w:val="5"/>
  </w:num>
  <w:num w:numId="5" w16cid:durableId="1678727231">
    <w:abstractNumId w:val="7"/>
  </w:num>
  <w:num w:numId="6" w16cid:durableId="953557658">
    <w:abstractNumId w:val="0"/>
  </w:num>
  <w:num w:numId="7" w16cid:durableId="1318728803">
    <w:abstractNumId w:val="1"/>
  </w:num>
  <w:num w:numId="8" w16cid:durableId="1527786397">
    <w:abstractNumId w:val="12"/>
  </w:num>
  <w:num w:numId="9" w16cid:durableId="281543428">
    <w:abstractNumId w:val="11"/>
  </w:num>
  <w:num w:numId="10" w16cid:durableId="2042510410">
    <w:abstractNumId w:val="8"/>
  </w:num>
  <w:num w:numId="11" w16cid:durableId="1355422259">
    <w:abstractNumId w:val="10"/>
  </w:num>
  <w:num w:numId="12" w16cid:durableId="1051879247">
    <w:abstractNumId w:val="3"/>
  </w:num>
  <w:num w:numId="13" w16cid:durableId="742722014">
    <w:abstractNumId w:val="13"/>
  </w:num>
  <w:num w:numId="14" w16cid:durableId="818427820">
    <w:abstractNumId w:val="9"/>
  </w:num>
  <w:num w:numId="15" w16cid:durableId="182269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5E"/>
    <w:rsid w:val="0004177B"/>
    <w:rsid w:val="00065D1D"/>
    <w:rsid w:val="0013320C"/>
    <w:rsid w:val="0016389A"/>
    <w:rsid w:val="001717E2"/>
    <w:rsid w:val="00174090"/>
    <w:rsid w:val="00180281"/>
    <w:rsid w:val="001F489F"/>
    <w:rsid w:val="001F71ED"/>
    <w:rsid w:val="002B64AD"/>
    <w:rsid w:val="002D618E"/>
    <w:rsid w:val="003213AE"/>
    <w:rsid w:val="00393E98"/>
    <w:rsid w:val="00433C99"/>
    <w:rsid w:val="00467772"/>
    <w:rsid w:val="005430F8"/>
    <w:rsid w:val="005874F4"/>
    <w:rsid w:val="005E6FAF"/>
    <w:rsid w:val="006938F4"/>
    <w:rsid w:val="006E6558"/>
    <w:rsid w:val="006F17B0"/>
    <w:rsid w:val="007218C4"/>
    <w:rsid w:val="007F380F"/>
    <w:rsid w:val="008D0B25"/>
    <w:rsid w:val="008E093A"/>
    <w:rsid w:val="00906BEF"/>
    <w:rsid w:val="00952DA6"/>
    <w:rsid w:val="0097345E"/>
    <w:rsid w:val="009D3EDF"/>
    <w:rsid w:val="009D770E"/>
    <w:rsid w:val="00A2634B"/>
    <w:rsid w:val="00A752CC"/>
    <w:rsid w:val="00A84596"/>
    <w:rsid w:val="00A96F12"/>
    <w:rsid w:val="00AA0E2E"/>
    <w:rsid w:val="00AC61C8"/>
    <w:rsid w:val="00AD42C2"/>
    <w:rsid w:val="00AF4B7E"/>
    <w:rsid w:val="00B239C5"/>
    <w:rsid w:val="00B2481B"/>
    <w:rsid w:val="00B8004B"/>
    <w:rsid w:val="00C9114B"/>
    <w:rsid w:val="00CB7879"/>
    <w:rsid w:val="00CD35C1"/>
    <w:rsid w:val="00DD0928"/>
    <w:rsid w:val="00DE67E4"/>
    <w:rsid w:val="00DE7F2B"/>
    <w:rsid w:val="00E65861"/>
    <w:rsid w:val="00ED5910"/>
    <w:rsid w:val="00F45DD4"/>
    <w:rsid w:val="00F505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AC46"/>
  <w15:docId w15:val="{549ED1E2-0344-4C5E-BB88-19D6056D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5E"/>
    <w:pPr>
      <w:ind w:left="720"/>
      <w:contextualSpacing/>
    </w:pPr>
  </w:style>
  <w:style w:type="paragraph" w:customStyle="1" w:styleId="paragraph">
    <w:name w:val="paragraph"/>
    <w:basedOn w:val="Normal"/>
    <w:rsid w:val="001F489F"/>
    <w:rPr>
      <w:rFonts w:ascii="Calibri" w:eastAsiaTheme="minorHAnsi" w:hAnsi="Calibri" w:cs="Calibri"/>
      <w:sz w:val="22"/>
      <w:szCs w:val="22"/>
      <w:lang w:eastAsia="en-GB"/>
    </w:rPr>
  </w:style>
  <w:style w:type="character" w:customStyle="1" w:styleId="normaltextrun">
    <w:name w:val="normaltextrun"/>
    <w:basedOn w:val="DefaultParagraphFont"/>
    <w:rsid w:val="001F489F"/>
  </w:style>
  <w:style w:type="character" w:customStyle="1" w:styleId="eop">
    <w:name w:val="eop"/>
    <w:basedOn w:val="DefaultParagraphFont"/>
    <w:rsid w:val="001F489F"/>
  </w:style>
  <w:style w:type="character" w:customStyle="1" w:styleId="tabchar">
    <w:name w:val="tabchar"/>
    <w:basedOn w:val="DefaultParagraphFont"/>
    <w:rsid w:val="001F489F"/>
  </w:style>
  <w:style w:type="paragraph" w:customStyle="1" w:styleId="scriptor-listitemlistlist-1819aab4-b3f0-4955-94cf-58eef43399fc0">
    <w:name w:val="scriptor-listitemlist!list-1819aab4-b3f0-4955-94cf-58eef43399fc0"/>
    <w:basedOn w:val="Normal"/>
    <w:rsid w:val="002D618E"/>
    <w:pPr>
      <w:spacing w:after="16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0478">
      <w:bodyDiv w:val="1"/>
      <w:marLeft w:val="0"/>
      <w:marRight w:val="0"/>
      <w:marTop w:val="0"/>
      <w:marBottom w:val="0"/>
      <w:divBdr>
        <w:top w:val="none" w:sz="0" w:space="0" w:color="auto"/>
        <w:left w:val="none" w:sz="0" w:space="0" w:color="auto"/>
        <w:bottom w:val="none" w:sz="0" w:space="0" w:color="auto"/>
        <w:right w:val="none" w:sz="0" w:space="0" w:color="auto"/>
      </w:divBdr>
    </w:div>
    <w:div w:id="645863606">
      <w:bodyDiv w:val="1"/>
      <w:marLeft w:val="0"/>
      <w:marRight w:val="0"/>
      <w:marTop w:val="0"/>
      <w:marBottom w:val="0"/>
      <w:divBdr>
        <w:top w:val="none" w:sz="0" w:space="0" w:color="auto"/>
        <w:left w:val="none" w:sz="0" w:space="0" w:color="auto"/>
        <w:bottom w:val="none" w:sz="0" w:space="0" w:color="auto"/>
        <w:right w:val="none" w:sz="0" w:space="0" w:color="auto"/>
      </w:divBdr>
      <w:divsChild>
        <w:div w:id="1900628975">
          <w:marLeft w:val="0"/>
          <w:marRight w:val="0"/>
          <w:marTop w:val="0"/>
          <w:marBottom w:val="0"/>
          <w:divBdr>
            <w:top w:val="none" w:sz="0" w:space="0" w:color="auto"/>
            <w:left w:val="none" w:sz="0" w:space="0" w:color="auto"/>
            <w:bottom w:val="none" w:sz="0" w:space="0" w:color="auto"/>
            <w:right w:val="none" w:sz="0" w:space="0" w:color="auto"/>
          </w:divBdr>
        </w:div>
        <w:div w:id="510460966">
          <w:marLeft w:val="0"/>
          <w:marRight w:val="0"/>
          <w:marTop w:val="0"/>
          <w:marBottom w:val="0"/>
          <w:divBdr>
            <w:top w:val="none" w:sz="0" w:space="0" w:color="auto"/>
            <w:left w:val="none" w:sz="0" w:space="0" w:color="auto"/>
            <w:bottom w:val="none" w:sz="0" w:space="0" w:color="auto"/>
            <w:right w:val="none" w:sz="0" w:space="0" w:color="auto"/>
          </w:divBdr>
        </w:div>
      </w:divsChild>
    </w:div>
    <w:div w:id="893395254">
      <w:bodyDiv w:val="1"/>
      <w:marLeft w:val="0"/>
      <w:marRight w:val="0"/>
      <w:marTop w:val="0"/>
      <w:marBottom w:val="0"/>
      <w:divBdr>
        <w:top w:val="none" w:sz="0" w:space="0" w:color="auto"/>
        <w:left w:val="none" w:sz="0" w:space="0" w:color="auto"/>
        <w:bottom w:val="none" w:sz="0" w:space="0" w:color="auto"/>
        <w:right w:val="none" w:sz="0" w:space="0" w:color="auto"/>
      </w:divBdr>
    </w:div>
    <w:div w:id="920025372">
      <w:bodyDiv w:val="1"/>
      <w:marLeft w:val="0"/>
      <w:marRight w:val="0"/>
      <w:marTop w:val="0"/>
      <w:marBottom w:val="0"/>
      <w:divBdr>
        <w:top w:val="none" w:sz="0" w:space="0" w:color="auto"/>
        <w:left w:val="none" w:sz="0" w:space="0" w:color="auto"/>
        <w:bottom w:val="none" w:sz="0" w:space="0" w:color="auto"/>
        <w:right w:val="none" w:sz="0" w:space="0" w:color="auto"/>
      </w:divBdr>
    </w:div>
    <w:div w:id="173816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Props1.xml><?xml version="1.0" encoding="utf-8"?>
<ds:datastoreItem xmlns:ds="http://schemas.openxmlformats.org/officeDocument/2006/customXml" ds:itemID="{55AD5924-9F2A-4080-995A-6BD2F3E435DC}"/>
</file>

<file path=customXml/itemProps2.xml><?xml version="1.0" encoding="utf-8"?>
<ds:datastoreItem xmlns:ds="http://schemas.openxmlformats.org/officeDocument/2006/customXml" ds:itemID="{2DC67FF7-94CD-437B-9E31-6CBDC1234F15}"/>
</file>

<file path=customXml/itemProps3.xml><?xml version="1.0" encoding="utf-8"?>
<ds:datastoreItem xmlns:ds="http://schemas.openxmlformats.org/officeDocument/2006/customXml" ds:itemID="{4E820525-30E3-431E-943F-371B5ADF72B7}"/>
</file>

<file path=docProps/app.xml><?xml version="1.0" encoding="utf-8"?>
<Properties xmlns="http://schemas.openxmlformats.org/officeDocument/2006/extended-properties" xmlns:vt="http://schemas.openxmlformats.org/officeDocument/2006/docPropsVTypes">
  <Template>Normal</Template>
  <TotalTime>54</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Stuart Anderson</cp:lastModifiedBy>
  <cp:revision>4</cp:revision>
  <dcterms:created xsi:type="dcterms:W3CDTF">2025-07-14T08:13:00Z</dcterms:created>
  <dcterms:modified xsi:type="dcterms:W3CDTF">2025-07-15T08:27:00Z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ies>
</file>